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D9" w:rsidRPr="00FA33D9" w:rsidRDefault="00FA33D9" w:rsidP="00FA33D9">
      <w:pPr>
        <w:jc w:val="center"/>
        <w:rPr>
          <w:rFonts w:ascii="Sylfaen" w:hAnsi="Sylfaen"/>
        </w:rPr>
      </w:pPr>
      <w:r w:rsidRPr="00FA33D9">
        <w:rPr>
          <w:rFonts w:ascii="Sylfaen" w:hAnsi="Sylfaen"/>
          <w:b/>
          <w:bCs/>
          <w:lang w:val="hy-AM"/>
        </w:rPr>
        <w:t>ՀՐԱՊԱՐԱԿԱՅԻՆ  ԾԱՆՈւՑՈւՄ</w:t>
      </w:r>
    </w:p>
    <w:p w:rsidR="00FA33D9" w:rsidRPr="00FA33D9" w:rsidRDefault="00FA33D9" w:rsidP="00FA33D9">
      <w:pPr>
        <w:spacing w:after="240"/>
        <w:ind w:firstLine="720"/>
        <w:jc w:val="center"/>
        <w:rPr>
          <w:rFonts w:ascii="Sylfaen" w:hAnsi="Sylfaen"/>
          <w:b/>
          <w:bCs/>
        </w:rPr>
      </w:pPr>
      <w:r w:rsidRPr="00FA33D9">
        <w:rPr>
          <w:rFonts w:ascii="Sylfaen" w:hAnsi="Sylfaen"/>
          <w:b/>
          <w:bCs/>
          <w:lang w:val="hy-AM"/>
        </w:rPr>
        <w:t>Հայաստանի Հանրապետության Շիրակի մարզի Անիի համայնքապետարանը հրավիրում է աճուրդի, որ</w:t>
      </w:r>
      <w:r w:rsidR="006D6A12">
        <w:rPr>
          <w:rFonts w:ascii="Sylfaen" w:hAnsi="Sylfaen"/>
          <w:b/>
          <w:bCs/>
          <w:lang w:val="hy-AM"/>
        </w:rPr>
        <w:t>ը տեղի կունենա 2026թ. օգոստոսի 11</w:t>
      </w:r>
      <w:r w:rsidRPr="00FA33D9">
        <w:rPr>
          <w:rFonts w:ascii="Sylfaen" w:hAnsi="Sylfaen"/>
          <w:b/>
          <w:bCs/>
          <w:lang w:val="hy-AM"/>
        </w:rPr>
        <w:t xml:space="preserve">-ին, ժամը՝ 11:00-ին </w:t>
      </w:r>
      <w:hyperlink r:id="rId6" w:history="1">
        <w:r w:rsidRPr="00FA33D9">
          <w:rPr>
            <w:rStyle w:val="af3"/>
            <w:rFonts w:ascii="Sylfaen" w:hAnsi="Sylfaen"/>
            <w:b/>
            <w:bCs/>
            <w:lang w:val="hy-AM"/>
          </w:rPr>
          <w:t>https://www.e-auctions.am</w:t>
        </w:r>
      </w:hyperlink>
      <w:r w:rsidR="00AB2B65">
        <w:rPr>
          <w:rFonts w:ascii="Sylfaen" w:hAnsi="Sylfaen"/>
          <w:b/>
          <w:bCs/>
          <w:lang w:val="hy-AM"/>
        </w:rPr>
        <w:t xml:space="preserve"> կայքի միջոցով։</w:t>
      </w:r>
    </w:p>
    <w:p w:rsidR="00FA33D9" w:rsidRPr="00FA33D9" w:rsidRDefault="00FA33D9" w:rsidP="00FA33D9">
      <w:pPr>
        <w:jc w:val="center"/>
        <w:rPr>
          <w:rFonts w:ascii="Sylfaen" w:hAnsi="Sylfaen"/>
          <w:lang w:val="hy-AM"/>
        </w:rPr>
      </w:pPr>
      <w:r w:rsidRPr="00FA33D9">
        <w:rPr>
          <w:rFonts w:ascii="Sylfaen" w:hAnsi="Sylfaen"/>
          <w:b/>
          <w:bCs/>
          <w:lang w:val="hy-AM"/>
        </w:rPr>
        <w:t>ԷԼԵԿՏՐՈՆԱՅԻՆ ԱՃՈւՐԴՈՎ ՎԱՃԱՌՎՈւՄ Է</w:t>
      </w:r>
    </w:p>
    <w:p w:rsidR="00FA33D9" w:rsidRDefault="00FA33D9" w:rsidP="00FA33D9">
      <w:pPr>
        <w:ind w:left="-284" w:firstLine="720"/>
        <w:jc w:val="center"/>
        <w:rPr>
          <w:rFonts w:ascii="Sylfaen" w:hAnsi="Sylfaen"/>
          <w:b/>
          <w:bCs/>
          <w:lang w:val="hy-AM"/>
        </w:rPr>
      </w:pPr>
      <w:bookmarkStart w:id="0" w:name="_Hlk181692298"/>
      <w:bookmarkStart w:id="1" w:name="_Hlk181874982"/>
      <w:r w:rsidRPr="00FA33D9">
        <w:rPr>
          <w:rFonts w:ascii="Sylfaen" w:hAnsi="Sylfaen"/>
          <w:b/>
          <w:bCs/>
          <w:lang w:val="hy-AM"/>
        </w:rPr>
        <w:t xml:space="preserve">Հայաստանի Հանրապետության Շիրակի մարզի </w:t>
      </w:r>
      <w:r>
        <w:rPr>
          <w:rFonts w:ascii="Sylfaen" w:hAnsi="Sylfaen"/>
          <w:b/>
          <w:bCs/>
          <w:lang w:val="hy-AM"/>
        </w:rPr>
        <w:t>Անի</w:t>
      </w:r>
      <w:r w:rsidRPr="00FA33D9">
        <w:rPr>
          <w:rFonts w:ascii="Sylfaen" w:hAnsi="Sylfaen"/>
          <w:b/>
          <w:bCs/>
          <w:lang w:val="hy-AM"/>
        </w:rPr>
        <w:t xml:space="preserve"> համայնքի </w:t>
      </w:r>
      <w:r>
        <w:rPr>
          <w:rFonts w:ascii="Sylfaen" w:hAnsi="Sylfaen"/>
          <w:b/>
          <w:bCs/>
          <w:lang w:val="hy-AM"/>
        </w:rPr>
        <w:t xml:space="preserve">ավագանու 2026 թվականի </w:t>
      </w:r>
      <w:r w:rsidR="00AB430E">
        <w:rPr>
          <w:rFonts w:ascii="Sylfaen" w:hAnsi="Sylfaen"/>
          <w:b/>
          <w:bCs/>
          <w:lang w:val="hy-AM"/>
        </w:rPr>
        <w:t>ապրիլի</w:t>
      </w:r>
      <w:r>
        <w:rPr>
          <w:rFonts w:ascii="Sylfaen" w:hAnsi="Sylfaen"/>
          <w:b/>
          <w:bCs/>
          <w:lang w:val="hy-AM"/>
        </w:rPr>
        <w:t xml:space="preserve"> 3</w:t>
      </w:r>
      <w:r w:rsidRPr="00FA33D9">
        <w:rPr>
          <w:rFonts w:ascii="Sylfaen" w:hAnsi="Sylfaen"/>
          <w:b/>
          <w:bCs/>
          <w:lang w:val="hy-AM"/>
        </w:rPr>
        <w:t>0-ի N</w:t>
      </w:r>
      <w:r>
        <w:rPr>
          <w:rFonts w:ascii="Sylfaen" w:hAnsi="Sylfaen"/>
          <w:b/>
          <w:bCs/>
          <w:lang w:val="hy-AM"/>
        </w:rPr>
        <w:t xml:space="preserve"> 66-Ա</w:t>
      </w:r>
      <w:r w:rsidRPr="00FA33D9">
        <w:rPr>
          <w:rFonts w:ascii="Sylfaen" w:hAnsi="Sylfaen"/>
          <w:b/>
          <w:bCs/>
          <w:lang w:val="hy-AM"/>
        </w:rPr>
        <w:t xml:space="preserve"> որոշմամբ</w:t>
      </w:r>
      <w:bookmarkEnd w:id="0"/>
      <w:r w:rsidRPr="00FA33D9">
        <w:rPr>
          <w:rFonts w:ascii="Sylfaen" w:hAnsi="Sylfaen"/>
          <w:b/>
          <w:bCs/>
          <w:lang w:val="hy-AM"/>
        </w:rPr>
        <w:t xml:space="preserve"> օտարման ենթակա Հայաստանի Հա</w:t>
      </w:r>
      <w:r>
        <w:rPr>
          <w:rFonts w:ascii="Sylfaen" w:hAnsi="Sylfaen"/>
          <w:b/>
          <w:bCs/>
          <w:lang w:val="hy-AM"/>
        </w:rPr>
        <w:t>նրապետության Շիրակի մարզի Ան</w:t>
      </w:r>
      <w:r w:rsidRPr="00FA33D9">
        <w:rPr>
          <w:rFonts w:ascii="Sylfaen" w:hAnsi="Sylfaen"/>
          <w:b/>
          <w:bCs/>
          <w:lang w:val="hy-AM"/>
        </w:rPr>
        <w:t xml:space="preserve">ի համայնքի սեփականություն հանդիսացող </w:t>
      </w:r>
      <w:r>
        <w:rPr>
          <w:rFonts w:ascii="Sylfaen" w:hAnsi="Sylfaen"/>
          <w:b/>
          <w:bCs/>
          <w:lang w:val="hy-AM"/>
        </w:rPr>
        <w:t>շարժական</w:t>
      </w:r>
      <w:r w:rsidRPr="00FA33D9">
        <w:rPr>
          <w:rFonts w:ascii="Sylfaen" w:hAnsi="Sylfaen"/>
          <w:b/>
          <w:bCs/>
          <w:lang w:val="hy-AM"/>
        </w:rPr>
        <w:t xml:space="preserve"> գույքը:</w:t>
      </w:r>
      <w:bookmarkEnd w:id="1"/>
    </w:p>
    <w:p w:rsidR="00FA33D9" w:rsidRPr="00FA33D9" w:rsidRDefault="00FA33D9" w:rsidP="00FA33D9">
      <w:pPr>
        <w:ind w:left="-284" w:firstLine="720"/>
        <w:jc w:val="center"/>
        <w:rPr>
          <w:rFonts w:ascii="Sylfaen" w:hAnsi="Sylfaen"/>
          <w:b/>
          <w:bCs/>
          <w:lang w:val="hy-AM"/>
        </w:rPr>
      </w:pPr>
    </w:p>
    <w:tbl>
      <w:tblPr>
        <w:tblW w:w="15254" w:type="dxa"/>
        <w:jc w:val="center"/>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1134"/>
        <w:gridCol w:w="600"/>
        <w:gridCol w:w="1843"/>
        <w:gridCol w:w="1134"/>
        <w:gridCol w:w="851"/>
        <w:gridCol w:w="2035"/>
        <w:gridCol w:w="1960"/>
        <w:gridCol w:w="1559"/>
        <w:gridCol w:w="1276"/>
        <w:gridCol w:w="1134"/>
        <w:gridCol w:w="1328"/>
      </w:tblGrid>
      <w:tr w:rsidR="00DB6ED2" w:rsidRPr="00D35255" w:rsidTr="00544276">
        <w:trPr>
          <w:trHeight w:val="437"/>
          <w:jc w:val="center"/>
        </w:trPr>
        <w:tc>
          <w:tcPr>
            <w:tcW w:w="400" w:type="dxa"/>
            <w:vMerge w:val="restart"/>
            <w:vAlign w:val="center"/>
          </w:tcPr>
          <w:p w:rsidR="00DB6ED2" w:rsidRPr="007F5A54" w:rsidRDefault="00DB6ED2" w:rsidP="001125A4">
            <w:pPr>
              <w:rPr>
                <w:rFonts w:ascii="GHEA Grapalat" w:hAnsi="GHEA Grapalat"/>
                <w:b/>
                <w:sz w:val="14"/>
                <w:szCs w:val="14"/>
              </w:rPr>
            </w:pPr>
            <w:r w:rsidRPr="004C01CE">
              <w:rPr>
                <w:rFonts w:ascii="GHEA Grapalat" w:hAnsi="GHEA Grapalat" w:cs="Sylfaen"/>
                <w:b/>
                <w:i/>
                <w:iCs/>
                <w:color w:val="000000"/>
                <w:sz w:val="18"/>
                <w:szCs w:val="18"/>
                <w:lang w:val="hy-AM"/>
              </w:rPr>
              <w:t xml:space="preserve">  </w:t>
            </w:r>
            <w:r w:rsidRPr="007F5A54">
              <w:rPr>
                <w:rFonts w:ascii="GHEA Grapalat" w:hAnsi="GHEA Grapalat"/>
                <w:b/>
                <w:sz w:val="14"/>
                <w:szCs w:val="14"/>
              </w:rPr>
              <w:t>N</w:t>
            </w:r>
          </w:p>
        </w:tc>
        <w:tc>
          <w:tcPr>
            <w:tcW w:w="1134" w:type="dxa"/>
            <w:vMerge w:val="restart"/>
          </w:tcPr>
          <w:p w:rsidR="00DB6ED2" w:rsidRPr="007F5A54" w:rsidRDefault="00DB6ED2" w:rsidP="001125A4">
            <w:pPr>
              <w:ind w:left="-94" w:right="-108"/>
              <w:jc w:val="center"/>
              <w:rPr>
                <w:rFonts w:ascii="GHEA Grapalat" w:hAnsi="GHEA Grapalat"/>
                <w:b/>
                <w:sz w:val="14"/>
                <w:szCs w:val="14"/>
              </w:rPr>
            </w:pPr>
            <w:proofErr w:type="spellStart"/>
            <w:r>
              <w:rPr>
                <w:rFonts w:ascii="GHEA Grapalat" w:hAnsi="GHEA Grapalat"/>
                <w:b/>
                <w:sz w:val="14"/>
                <w:szCs w:val="14"/>
              </w:rPr>
              <w:t>Գույքի</w:t>
            </w:r>
            <w:proofErr w:type="spellEnd"/>
            <w:r>
              <w:rPr>
                <w:rFonts w:ascii="GHEA Grapalat" w:hAnsi="GHEA Grapalat"/>
                <w:b/>
                <w:sz w:val="14"/>
                <w:szCs w:val="14"/>
              </w:rPr>
              <w:t xml:space="preserve"> </w:t>
            </w:r>
            <w:proofErr w:type="spellStart"/>
            <w:r>
              <w:rPr>
                <w:rFonts w:ascii="GHEA Grapalat" w:hAnsi="GHEA Grapalat"/>
                <w:b/>
                <w:sz w:val="14"/>
                <w:szCs w:val="14"/>
              </w:rPr>
              <w:t>գտնվելոը</w:t>
            </w:r>
            <w:proofErr w:type="spellEnd"/>
            <w:r>
              <w:rPr>
                <w:rFonts w:ascii="GHEA Grapalat" w:hAnsi="GHEA Grapalat"/>
                <w:b/>
                <w:sz w:val="14"/>
                <w:szCs w:val="14"/>
              </w:rPr>
              <w:t xml:space="preserve"> </w:t>
            </w:r>
            <w:proofErr w:type="spellStart"/>
            <w:r>
              <w:rPr>
                <w:rFonts w:ascii="GHEA Grapalat" w:hAnsi="GHEA Grapalat"/>
                <w:b/>
                <w:sz w:val="14"/>
                <w:szCs w:val="14"/>
              </w:rPr>
              <w:t>վայրը</w:t>
            </w:r>
            <w:proofErr w:type="spellEnd"/>
          </w:p>
        </w:tc>
        <w:tc>
          <w:tcPr>
            <w:tcW w:w="600" w:type="dxa"/>
            <w:vMerge w:val="restart"/>
          </w:tcPr>
          <w:p w:rsidR="00DB6ED2" w:rsidRDefault="00DB6ED2" w:rsidP="001125A4">
            <w:pPr>
              <w:ind w:left="-108" w:right="-108"/>
              <w:jc w:val="center"/>
              <w:rPr>
                <w:rFonts w:ascii="GHEA Grapalat" w:hAnsi="GHEA Grapalat"/>
                <w:b/>
                <w:sz w:val="14"/>
                <w:szCs w:val="14"/>
              </w:rPr>
            </w:pPr>
          </w:p>
          <w:p w:rsidR="00DB6ED2" w:rsidRDefault="00DB6ED2" w:rsidP="001125A4">
            <w:pPr>
              <w:rPr>
                <w:rFonts w:ascii="GHEA Grapalat" w:hAnsi="GHEA Grapalat"/>
                <w:b/>
                <w:sz w:val="14"/>
                <w:szCs w:val="14"/>
              </w:rPr>
            </w:pPr>
          </w:p>
          <w:p w:rsidR="00DB6ED2" w:rsidRDefault="00DB6ED2" w:rsidP="001125A4">
            <w:pPr>
              <w:ind w:left="-45" w:right="-102"/>
              <w:jc w:val="center"/>
              <w:rPr>
                <w:rFonts w:ascii="GHEA Grapalat" w:hAnsi="GHEA Grapalat"/>
                <w:b/>
                <w:bCs/>
                <w:sz w:val="14"/>
                <w:szCs w:val="14"/>
              </w:rPr>
            </w:pPr>
            <w:proofErr w:type="spellStart"/>
            <w:r>
              <w:rPr>
                <w:rFonts w:ascii="GHEA Grapalat" w:hAnsi="GHEA Grapalat"/>
                <w:b/>
                <w:bCs/>
                <w:sz w:val="14"/>
                <w:szCs w:val="14"/>
              </w:rPr>
              <w:t>Գույքի</w:t>
            </w:r>
            <w:proofErr w:type="spellEnd"/>
            <w:r>
              <w:rPr>
                <w:rFonts w:ascii="GHEA Grapalat" w:hAnsi="GHEA Grapalat"/>
                <w:b/>
                <w:bCs/>
                <w:sz w:val="14"/>
                <w:szCs w:val="14"/>
              </w:rPr>
              <w:t xml:space="preserve"> </w:t>
            </w:r>
          </w:p>
          <w:p w:rsidR="00DB6ED2" w:rsidRPr="00955312" w:rsidRDefault="00DB6ED2" w:rsidP="001125A4">
            <w:pPr>
              <w:ind w:left="-45" w:right="-102"/>
              <w:jc w:val="center"/>
              <w:rPr>
                <w:rFonts w:ascii="GHEA Grapalat" w:hAnsi="GHEA Grapalat"/>
                <w:b/>
                <w:bCs/>
                <w:sz w:val="14"/>
                <w:szCs w:val="14"/>
              </w:rPr>
            </w:pPr>
            <w:proofErr w:type="spellStart"/>
            <w:r w:rsidRPr="00955312">
              <w:rPr>
                <w:rFonts w:ascii="GHEA Grapalat" w:hAnsi="GHEA Grapalat"/>
                <w:b/>
                <w:bCs/>
                <w:sz w:val="14"/>
                <w:szCs w:val="14"/>
              </w:rPr>
              <w:t>Լոտ</w:t>
            </w:r>
            <w:proofErr w:type="spellEnd"/>
            <w:r w:rsidRPr="00955312">
              <w:rPr>
                <w:rFonts w:ascii="GHEA Grapalat" w:hAnsi="GHEA Grapalat"/>
                <w:b/>
                <w:bCs/>
                <w:sz w:val="14"/>
                <w:szCs w:val="14"/>
              </w:rPr>
              <w:t xml:space="preserve"> N</w:t>
            </w:r>
          </w:p>
        </w:tc>
        <w:tc>
          <w:tcPr>
            <w:tcW w:w="1843" w:type="dxa"/>
            <w:vMerge w:val="restart"/>
          </w:tcPr>
          <w:p w:rsidR="00DB6ED2" w:rsidRPr="007F5A54" w:rsidRDefault="00DB6ED2" w:rsidP="001125A4">
            <w:pPr>
              <w:ind w:left="-108" w:right="-108"/>
              <w:jc w:val="center"/>
              <w:rPr>
                <w:rFonts w:ascii="GHEA Grapalat" w:hAnsi="GHEA Grapalat"/>
                <w:b/>
                <w:sz w:val="14"/>
                <w:szCs w:val="14"/>
              </w:rPr>
            </w:pPr>
            <w:proofErr w:type="spellStart"/>
            <w:r>
              <w:rPr>
                <w:rFonts w:ascii="GHEA Grapalat" w:hAnsi="GHEA Grapalat"/>
                <w:b/>
                <w:sz w:val="14"/>
                <w:szCs w:val="14"/>
              </w:rPr>
              <w:t>Գույքի</w:t>
            </w:r>
            <w:proofErr w:type="spellEnd"/>
            <w:r>
              <w:rPr>
                <w:rFonts w:ascii="GHEA Grapalat" w:hAnsi="GHEA Grapalat"/>
                <w:b/>
                <w:sz w:val="14"/>
                <w:szCs w:val="14"/>
              </w:rPr>
              <w:t xml:space="preserve"> </w:t>
            </w:r>
            <w:proofErr w:type="spellStart"/>
            <w:r>
              <w:rPr>
                <w:rFonts w:ascii="GHEA Grapalat" w:hAnsi="GHEA Grapalat"/>
                <w:b/>
                <w:sz w:val="14"/>
                <w:szCs w:val="14"/>
              </w:rPr>
              <w:t>անվանումը</w:t>
            </w:r>
            <w:proofErr w:type="spellEnd"/>
          </w:p>
        </w:tc>
        <w:tc>
          <w:tcPr>
            <w:tcW w:w="1985" w:type="dxa"/>
            <w:gridSpan w:val="2"/>
          </w:tcPr>
          <w:p w:rsidR="00DB6ED2" w:rsidRPr="007F5A54" w:rsidRDefault="00DB6ED2" w:rsidP="001125A4">
            <w:pPr>
              <w:ind w:left="-105" w:right="-67"/>
              <w:jc w:val="center"/>
              <w:rPr>
                <w:rFonts w:ascii="GHEA Grapalat" w:hAnsi="GHEA Grapalat"/>
                <w:b/>
                <w:sz w:val="14"/>
                <w:szCs w:val="14"/>
              </w:rPr>
            </w:pPr>
            <w:proofErr w:type="spellStart"/>
            <w:r>
              <w:rPr>
                <w:rFonts w:ascii="GHEA Grapalat" w:hAnsi="GHEA Grapalat"/>
                <w:b/>
                <w:sz w:val="14"/>
                <w:szCs w:val="14"/>
              </w:rPr>
              <w:t>Գույքի</w:t>
            </w:r>
            <w:proofErr w:type="spellEnd"/>
            <w:r>
              <w:rPr>
                <w:rFonts w:ascii="GHEA Grapalat" w:hAnsi="GHEA Grapalat"/>
                <w:b/>
                <w:sz w:val="14"/>
                <w:szCs w:val="14"/>
              </w:rPr>
              <w:t xml:space="preserve"> </w:t>
            </w:r>
            <w:proofErr w:type="spellStart"/>
            <w:r>
              <w:rPr>
                <w:rFonts w:ascii="GHEA Grapalat" w:hAnsi="GHEA Grapalat"/>
                <w:b/>
                <w:sz w:val="14"/>
                <w:szCs w:val="14"/>
              </w:rPr>
              <w:t>քանակը</w:t>
            </w:r>
            <w:proofErr w:type="spellEnd"/>
            <w:r>
              <w:rPr>
                <w:rFonts w:ascii="GHEA Grapalat" w:hAnsi="GHEA Grapalat"/>
                <w:b/>
                <w:sz w:val="14"/>
                <w:szCs w:val="14"/>
              </w:rPr>
              <w:t xml:space="preserve"> /</w:t>
            </w:r>
            <w:proofErr w:type="spellStart"/>
            <w:r>
              <w:rPr>
                <w:rFonts w:ascii="GHEA Grapalat" w:hAnsi="GHEA Grapalat"/>
                <w:b/>
                <w:sz w:val="14"/>
                <w:szCs w:val="14"/>
              </w:rPr>
              <w:t>չափի</w:t>
            </w:r>
            <w:proofErr w:type="spellEnd"/>
            <w:r>
              <w:rPr>
                <w:rFonts w:ascii="GHEA Grapalat" w:hAnsi="GHEA Grapalat"/>
                <w:b/>
                <w:sz w:val="14"/>
                <w:szCs w:val="14"/>
              </w:rPr>
              <w:t xml:space="preserve"> </w:t>
            </w:r>
            <w:proofErr w:type="spellStart"/>
            <w:r>
              <w:rPr>
                <w:rFonts w:ascii="GHEA Grapalat" w:hAnsi="GHEA Grapalat"/>
                <w:b/>
                <w:sz w:val="14"/>
                <w:szCs w:val="14"/>
              </w:rPr>
              <w:t>միավոր</w:t>
            </w:r>
            <w:proofErr w:type="spellEnd"/>
            <w:r>
              <w:rPr>
                <w:rFonts w:ascii="GHEA Grapalat" w:hAnsi="GHEA Grapalat"/>
                <w:b/>
                <w:sz w:val="14"/>
                <w:szCs w:val="14"/>
              </w:rPr>
              <w:t>/</w:t>
            </w:r>
          </w:p>
        </w:tc>
        <w:tc>
          <w:tcPr>
            <w:tcW w:w="2035" w:type="dxa"/>
            <w:vMerge w:val="restart"/>
          </w:tcPr>
          <w:p w:rsidR="00DB6ED2" w:rsidRPr="007F5A54" w:rsidRDefault="00DB6ED2" w:rsidP="001125A4">
            <w:pPr>
              <w:ind w:left="-102" w:right="-108"/>
              <w:jc w:val="center"/>
              <w:rPr>
                <w:rFonts w:ascii="GHEA Grapalat" w:hAnsi="GHEA Grapalat"/>
                <w:b/>
                <w:sz w:val="14"/>
                <w:szCs w:val="14"/>
              </w:rPr>
            </w:pPr>
            <w:proofErr w:type="spellStart"/>
            <w:r>
              <w:rPr>
                <w:rFonts w:ascii="GHEA Grapalat" w:hAnsi="GHEA Grapalat"/>
                <w:b/>
                <w:sz w:val="14"/>
                <w:szCs w:val="14"/>
              </w:rPr>
              <w:t>Գույքի</w:t>
            </w:r>
            <w:proofErr w:type="spellEnd"/>
            <w:r>
              <w:rPr>
                <w:rFonts w:ascii="GHEA Grapalat" w:hAnsi="GHEA Grapalat"/>
                <w:b/>
                <w:sz w:val="14"/>
                <w:szCs w:val="14"/>
              </w:rPr>
              <w:t xml:space="preserve"> </w:t>
            </w:r>
            <w:proofErr w:type="spellStart"/>
            <w:r>
              <w:rPr>
                <w:rFonts w:ascii="GHEA Grapalat" w:hAnsi="GHEA Grapalat"/>
                <w:b/>
                <w:sz w:val="14"/>
                <w:szCs w:val="14"/>
              </w:rPr>
              <w:t>պարամետրերը</w:t>
            </w:r>
            <w:proofErr w:type="spellEnd"/>
            <w:r>
              <w:rPr>
                <w:rFonts w:ascii="GHEA Grapalat" w:hAnsi="GHEA Grapalat"/>
                <w:b/>
                <w:sz w:val="14"/>
                <w:szCs w:val="14"/>
              </w:rPr>
              <w:t xml:space="preserve">, </w:t>
            </w:r>
            <w:proofErr w:type="spellStart"/>
            <w:r>
              <w:rPr>
                <w:rFonts w:ascii="GHEA Grapalat" w:hAnsi="GHEA Grapalat"/>
                <w:b/>
                <w:sz w:val="14"/>
                <w:szCs w:val="14"/>
              </w:rPr>
              <w:t>տեխնիկական</w:t>
            </w:r>
            <w:proofErr w:type="spellEnd"/>
            <w:r>
              <w:rPr>
                <w:rFonts w:ascii="GHEA Grapalat" w:hAnsi="GHEA Grapalat"/>
                <w:b/>
                <w:sz w:val="14"/>
                <w:szCs w:val="14"/>
              </w:rPr>
              <w:t xml:space="preserve"> </w:t>
            </w:r>
            <w:proofErr w:type="spellStart"/>
            <w:r>
              <w:rPr>
                <w:rFonts w:ascii="GHEA Grapalat" w:hAnsi="GHEA Grapalat"/>
                <w:b/>
                <w:sz w:val="14"/>
                <w:szCs w:val="14"/>
              </w:rPr>
              <w:t>վիճակի</w:t>
            </w:r>
            <w:proofErr w:type="spellEnd"/>
            <w:r>
              <w:rPr>
                <w:rFonts w:ascii="GHEA Grapalat" w:hAnsi="GHEA Grapalat"/>
                <w:b/>
                <w:sz w:val="14"/>
                <w:szCs w:val="14"/>
              </w:rPr>
              <w:t xml:space="preserve"> </w:t>
            </w:r>
            <w:proofErr w:type="spellStart"/>
            <w:r>
              <w:rPr>
                <w:rFonts w:ascii="GHEA Grapalat" w:hAnsi="GHEA Grapalat"/>
                <w:b/>
                <w:sz w:val="14"/>
                <w:szCs w:val="14"/>
              </w:rPr>
              <w:t>նկարագրություն</w:t>
            </w:r>
            <w:proofErr w:type="spellEnd"/>
          </w:p>
        </w:tc>
        <w:tc>
          <w:tcPr>
            <w:tcW w:w="1960" w:type="dxa"/>
            <w:vMerge w:val="restart"/>
          </w:tcPr>
          <w:p w:rsidR="00DB6ED2" w:rsidRPr="007F5A54" w:rsidRDefault="00DB6ED2" w:rsidP="001125A4">
            <w:pPr>
              <w:ind w:left="-59" w:right="-79"/>
              <w:jc w:val="center"/>
              <w:rPr>
                <w:rFonts w:ascii="GHEA Grapalat" w:hAnsi="GHEA Grapalat"/>
                <w:b/>
                <w:sz w:val="14"/>
                <w:szCs w:val="14"/>
              </w:rPr>
            </w:pPr>
            <w:proofErr w:type="spellStart"/>
            <w:r w:rsidRPr="007F5A54">
              <w:rPr>
                <w:rFonts w:ascii="GHEA Grapalat" w:hAnsi="GHEA Grapalat"/>
                <w:b/>
                <w:sz w:val="14"/>
                <w:szCs w:val="14"/>
              </w:rPr>
              <w:t>Օտարման</w:t>
            </w:r>
            <w:proofErr w:type="spellEnd"/>
          </w:p>
          <w:p w:rsidR="00DB6ED2" w:rsidRPr="007F5A54" w:rsidRDefault="00DB6ED2" w:rsidP="001125A4">
            <w:pPr>
              <w:ind w:left="-59" w:right="-79"/>
              <w:jc w:val="center"/>
              <w:rPr>
                <w:rFonts w:ascii="GHEA Grapalat" w:hAnsi="GHEA Grapalat"/>
                <w:b/>
                <w:sz w:val="14"/>
                <w:szCs w:val="14"/>
              </w:rPr>
            </w:pPr>
            <w:proofErr w:type="spellStart"/>
            <w:r w:rsidRPr="007F5A54">
              <w:rPr>
                <w:rFonts w:ascii="GHEA Grapalat" w:hAnsi="GHEA Grapalat"/>
                <w:b/>
                <w:sz w:val="14"/>
                <w:szCs w:val="14"/>
              </w:rPr>
              <w:t>եղանակը</w:t>
            </w:r>
            <w:proofErr w:type="spellEnd"/>
          </w:p>
        </w:tc>
        <w:tc>
          <w:tcPr>
            <w:tcW w:w="1559" w:type="dxa"/>
            <w:vMerge w:val="restart"/>
          </w:tcPr>
          <w:p w:rsidR="00DB6ED2" w:rsidRDefault="00DB6ED2" w:rsidP="001125A4">
            <w:pPr>
              <w:ind w:left="-59" w:right="-79"/>
              <w:jc w:val="center"/>
              <w:rPr>
                <w:rFonts w:ascii="GHEA Grapalat" w:hAnsi="GHEA Grapalat"/>
                <w:b/>
                <w:sz w:val="14"/>
                <w:szCs w:val="14"/>
              </w:rPr>
            </w:pPr>
            <w:proofErr w:type="spellStart"/>
            <w:r>
              <w:rPr>
                <w:rFonts w:ascii="GHEA Grapalat" w:hAnsi="GHEA Grapalat"/>
                <w:b/>
                <w:sz w:val="14"/>
                <w:szCs w:val="14"/>
              </w:rPr>
              <w:t>Գույքի</w:t>
            </w:r>
            <w:proofErr w:type="spellEnd"/>
            <w:r>
              <w:rPr>
                <w:rFonts w:ascii="GHEA Grapalat" w:hAnsi="GHEA Grapalat"/>
                <w:b/>
                <w:sz w:val="14"/>
                <w:szCs w:val="14"/>
              </w:rPr>
              <w:t xml:space="preserve"> </w:t>
            </w:r>
            <w:proofErr w:type="spellStart"/>
            <w:r>
              <w:rPr>
                <w:rFonts w:ascii="GHEA Grapalat" w:hAnsi="GHEA Grapalat"/>
                <w:b/>
                <w:sz w:val="14"/>
                <w:szCs w:val="14"/>
              </w:rPr>
              <w:t>գնահատված</w:t>
            </w:r>
            <w:proofErr w:type="spellEnd"/>
            <w:r>
              <w:rPr>
                <w:rFonts w:ascii="GHEA Grapalat" w:hAnsi="GHEA Grapalat"/>
                <w:b/>
                <w:sz w:val="14"/>
                <w:szCs w:val="14"/>
              </w:rPr>
              <w:t xml:space="preserve"> </w:t>
            </w:r>
            <w:proofErr w:type="spellStart"/>
            <w:r>
              <w:rPr>
                <w:rFonts w:ascii="GHEA Grapalat" w:hAnsi="GHEA Grapalat"/>
                <w:b/>
                <w:sz w:val="14"/>
                <w:szCs w:val="14"/>
              </w:rPr>
              <w:t>շուկայական</w:t>
            </w:r>
            <w:proofErr w:type="spellEnd"/>
            <w:r>
              <w:rPr>
                <w:rFonts w:ascii="GHEA Grapalat" w:hAnsi="GHEA Grapalat"/>
                <w:b/>
                <w:sz w:val="14"/>
                <w:szCs w:val="14"/>
              </w:rPr>
              <w:t xml:space="preserve"> </w:t>
            </w:r>
            <w:proofErr w:type="spellStart"/>
            <w:r>
              <w:rPr>
                <w:rFonts w:ascii="GHEA Grapalat" w:hAnsi="GHEA Grapalat"/>
                <w:b/>
                <w:sz w:val="14"/>
                <w:szCs w:val="14"/>
              </w:rPr>
              <w:t>արժեքը</w:t>
            </w:r>
            <w:proofErr w:type="spellEnd"/>
            <w:r>
              <w:rPr>
                <w:rFonts w:ascii="GHEA Grapalat" w:hAnsi="GHEA Grapalat"/>
                <w:b/>
                <w:sz w:val="14"/>
                <w:szCs w:val="14"/>
              </w:rPr>
              <w:t xml:space="preserve"> </w:t>
            </w:r>
            <w:proofErr w:type="spellStart"/>
            <w:r>
              <w:rPr>
                <w:rFonts w:ascii="GHEA Grapalat" w:hAnsi="GHEA Grapalat"/>
                <w:b/>
                <w:sz w:val="14"/>
                <w:szCs w:val="14"/>
              </w:rPr>
              <w:t>մեկ</w:t>
            </w:r>
            <w:proofErr w:type="spellEnd"/>
            <w:r>
              <w:rPr>
                <w:rFonts w:ascii="GHEA Grapalat" w:hAnsi="GHEA Grapalat"/>
                <w:b/>
                <w:sz w:val="14"/>
                <w:szCs w:val="14"/>
              </w:rPr>
              <w:t xml:space="preserve"> </w:t>
            </w:r>
            <w:proofErr w:type="spellStart"/>
            <w:r>
              <w:rPr>
                <w:rFonts w:ascii="GHEA Grapalat" w:hAnsi="GHEA Grapalat"/>
                <w:b/>
                <w:sz w:val="14"/>
                <w:szCs w:val="14"/>
              </w:rPr>
              <w:t>լոտ</w:t>
            </w:r>
            <w:proofErr w:type="spellEnd"/>
            <w:r>
              <w:rPr>
                <w:rFonts w:ascii="GHEA Grapalat" w:hAnsi="GHEA Grapalat"/>
                <w:b/>
                <w:sz w:val="14"/>
                <w:szCs w:val="14"/>
              </w:rPr>
              <w:t xml:space="preserve"> </w:t>
            </w:r>
            <w:proofErr w:type="spellStart"/>
            <w:r>
              <w:rPr>
                <w:rFonts w:ascii="GHEA Grapalat" w:hAnsi="GHEA Grapalat"/>
                <w:b/>
                <w:sz w:val="14"/>
                <w:szCs w:val="14"/>
              </w:rPr>
              <w:t>խմբաքանակի</w:t>
            </w:r>
            <w:proofErr w:type="spellEnd"/>
            <w:r>
              <w:rPr>
                <w:rFonts w:ascii="GHEA Grapalat" w:hAnsi="GHEA Grapalat"/>
                <w:b/>
                <w:sz w:val="14"/>
                <w:szCs w:val="14"/>
              </w:rPr>
              <w:t xml:space="preserve"> /105 </w:t>
            </w:r>
            <w:proofErr w:type="spellStart"/>
            <w:r>
              <w:rPr>
                <w:rFonts w:ascii="GHEA Grapalat" w:hAnsi="GHEA Grapalat"/>
                <w:b/>
                <w:sz w:val="14"/>
                <w:szCs w:val="14"/>
              </w:rPr>
              <w:t>գծամետր</w:t>
            </w:r>
            <w:proofErr w:type="spellEnd"/>
            <w:r>
              <w:rPr>
                <w:rFonts w:ascii="GHEA Grapalat" w:hAnsi="GHEA Grapalat"/>
                <w:b/>
                <w:sz w:val="14"/>
                <w:szCs w:val="14"/>
              </w:rPr>
              <w:t xml:space="preserve">/ </w:t>
            </w:r>
            <w:proofErr w:type="spellStart"/>
            <w:r>
              <w:rPr>
                <w:rFonts w:ascii="GHEA Grapalat" w:hAnsi="GHEA Grapalat"/>
                <w:b/>
                <w:sz w:val="14"/>
                <w:szCs w:val="14"/>
              </w:rPr>
              <w:t>համար</w:t>
            </w:r>
            <w:proofErr w:type="spellEnd"/>
            <w:r>
              <w:rPr>
                <w:rFonts w:ascii="GHEA Grapalat" w:hAnsi="GHEA Grapalat"/>
                <w:b/>
                <w:sz w:val="14"/>
                <w:szCs w:val="14"/>
              </w:rPr>
              <w:t xml:space="preserve"> </w:t>
            </w:r>
          </w:p>
          <w:p w:rsidR="00DB6ED2" w:rsidRPr="007F5A54" w:rsidRDefault="00DB6ED2" w:rsidP="001125A4">
            <w:pPr>
              <w:ind w:left="-108" w:right="-108"/>
              <w:jc w:val="center"/>
              <w:rPr>
                <w:rFonts w:ascii="GHEA Grapalat" w:hAnsi="GHEA Grapalat" w:cs="Sylfaen"/>
                <w:b/>
                <w:color w:val="000000"/>
                <w:sz w:val="14"/>
                <w:szCs w:val="14"/>
              </w:rPr>
            </w:pPr>
            <w:r w:rsidRPr="007F5A54">
              <w:rPr>
                <w:rFonts w:ascii="GHEA Grapalat" w:hAnsi="GHEA Grapalat" w:cs="Sylfaen"/>
                <w:b/>
                <w:color w:val="000000"/>
                <w:sz w:val="14"/>
                <w:szCs w:val="14"/>
              </w:rPr>
              <w:t xml:space="preserve">(ՀՀ </w:t>
            </w:r>
            <w:proofErr w:type="spellStart"/>
            <w:r w:rsidRPr="007F5A54">
              <w:rPr>
                <w:rFonts w:ascii="GHEA Grapalat" w:hAnsi="GHEA Grapalat" w:cs="Sylfaen"/>
                <w:b/>
                <w:color w:val="000000"/>
                <w:sz w:val="14"/>
                <w:szCs w:val="14"/>
              </w:rPr>
              <w:t>դրամ</w:t>
            </w:r>
            <w:proofErr w:type="spellEnd"/>
            <w:r w:rsidRPr="007F5A54">
              <w:rPr>
                <w:rFonts w:ascii="GHEA Grapalat" w:hAnsi="GHEA Grapalat" w:cs="Sylfaen"/>
                <w:b/>
                <w:color w:val="000000"/>
                <w:sz w:val="14"/>
                <w:szCs w:val="14"/>
              </w:rPr>
              <w:t>)</w:t>
            </w:r>
          </w:p>
          <w:p w:rsidR="00DB6ED2" w:rsidRPr="007F5A54" w:rsidRDefault="00DB6ED2" w:rsidP="001125A4">
            <w:pPr>
              <w:ind w:left="-108" w:right="-108"/>
              <w:jc w:val="center"/>
              <w:rPr>
                <w:rFonts w:ascii="GHEA Grapalat" w:hAnsi="GHEA Grapalat"/>
                <w:b/>
                <w:sz w:val="14"/>
                <w:szCs w:val="14"/>
              </w:rPr>
            </w:pPr>
          </w:p>
        </w:tc>
        <w:tc>
          <w:tcPr>
            <w:tcW w:w="1276" w:type="dxa"/>
            <w:vMerge w:val="restart"/>
          </w:tcPr>
          <w:p w:rsidR="00DB6ED2" w:rsidRPr="007F5A54" w:rsidRDefault="00DB6ED2" w:rsidP="001125A4">
            <w:pPr>
              <w:ind w:left="-107" w:right="-108"/>
              <w:jc w:val="center"/>
              <w:rPr>
                <w:rFonts w:ascii="GHEA Grapalat" w:hAnsi="GHEA Grapalat"/>
                <w:b/>
                <w:color w:val="000000"/>
                <w:sz w:val="14"/>
                <w:szCs w:val="14"/>
              </w:rPr>
            </w:pPr>
            <w:proofErr w:type="spellStart"/>
            <w:r>
              <w:rPr>
                <w:rFonts w:ascii="GHEA Grapalat" w:hAnsi="GHEA Grapalat" w:cs="Sylfaen"/>
                <w:b/>
                <w:color w:val="000000"/>
                <w:sz w:val="14"/>
                <w:szCs w:val="14"/>
              </w:rPr>
              <w:t>Գույքի</w:t>
            </w:r>
            <w:proofErr w:type="spellEnd"/>
            <w:r w:rsidRPr="007F5A54">
              <w:rPr>
                <w:rFonts w:ascii="GHEA Grapalat" w:hAnsi="GHEA Grapalat" w:cs="Sylfaen"/>
                <w:b/>
                <w:color w:val="000000"/>
                <w:sz w:val="14"/>
                <w:szCs w:val="14"/>
              </w:rPr>
              <w:t xml:space="preserve"> </w:t>
            </w:r>
            <w:proofErr w:type="spellStart"/>
            <w:r w:rsidRPr="007F5A54">
              <w:rPr>
                <w:rFonts w:ascii="GHEA Grapalat" w:hAnsi="GHEA Grapalat" w:cs="Sylfaen"/>
                <w:b/>
                <w:color w:val="000000"/>
                <w:sz w:val="14"/>
                <w:szCs w:val="14"/>
              </w:rPr>
              <w:t>աճուրդով</w:t>
            </w:r>
            <w:proofErr w:type="spellEnd"/>
            <w:r w:rsidRPr="007F5A54">
              <w:rPr>
                <w:rFonts w:ascii="GHEA Grapalat" w:hAnsi="GHEA Grapalat" w:cs="Sylfaen"/>
                <w:b/>
                <w:color w:val="000000"/>
                <w:sz w:val="14"/>
                <w:szCs w:val="14"/>
              </w:rPr>
              <w:t xml:space="preserve"> </w:t>
            </w:r>
            <w:proofErr w:type="spellStart"/>
            <w:r w:rsidRPr="007F5A54">
              <w:rPr>
                <w:rFonts w:ascii="GHEA Grapalat" w:hAnsi="GHEA Grapalat" w:cs="Sylfaen"/>
                <w:b/>
                <w:color w:val="000000"/>
                <w:sz w:val="14"/>
                <w:szCs w:val="14"/>
              </w:rPr>
              <w:t>վաճառքի</w:t>
            </w:r>
            <w:proofErr w:type="spellEnd"/>
          </w:p>
          <w:p w:rsidR="00DB6ED2" w:rsidRPr="007F5A54" w:rsidRDefault="00DB6ED2" w:rsidP="001125A4">
            <w:pPr>
              <w:ind w:left="-108" w:right="-108"/>
              <w:jc w:val="center"/>
              <w:rPr>
                <w:rFonts w:ascii="GHEA Grapalat" w:hAnsi="GHEA Grapalat" w:cs="Sylfaen"/>
                <w:b/>
                <w:color w:val="000000"/>
                <w:sz w:val="14"/>
                <w:szCs w:val="14"/>
              </w:rPr>
            </w:pPr>
            <w:proofErr w:type="spellStart"/>
            <w:r w:rsidRPr="007F5A54">
              <w:rPr>
                <w:rFonts w:ascii="GHEA Grapalat" w:hAnsi="GHEA Grapalat" w:cs="Sylfaen"/>
                <w:b/>
                <w:color w:val="000000"/>
                <w:sz w:val="14"/>
                <w:szCs w:val="14"/>
              </w:rPr>
              <w:t>մեկնարկային</w:t>
            </w:r>
            <w:proofErr w:type="spellEnd"/>
            <w:r w:rsidRPr="007F5A54">
              <w:rPr>
                <w:rFonts w:ascii="GHEA Grapalat" w:hAnsi="GHEA Grapalat" w:cs="Sylfaen"/>
                <w:b/>
                <w:color w:val="000000"/>
                <w:sz w:val="14"/>
                <w:szCs w:val="14"/>
              </w:rPr>
              <w:t xml:space="preserve"> </w:t>
            </w:r>
            <w:proofErr w:type="spellStart"/>
            <w:r w:rsidRPr="007F5A54">
              <w:rPr>
                <w:rFonts w:ascii="GHEA Grapalat" w:hAnsi="GHEA Grapalat" w:cs="Sylfaen"/>
                <w:b/>
                <w:color w:val="000000"/>
                <w:sz w:val="14"/>
                <w:szCs w:val="14"/>
              </w:rPr>
              <w:t>գինը</w:t>
            </w:r>
            <w:proofErr w:type="spellEnd"/>
          </w:p>
          <w:p w:rsidR="00DB6ED2" w:rsidRPr="007F5A54" w:rsidRDefault="00DB6ED2" w:rsidP="001125A4">
            <w:pPr>
              <w:ind w:left="-108" w:right="-108"/>
              <w:jc w:val="center"/>
              <w:rPr>
                <w:rFonts w:ascii="GHEA Grapalat" w:hAnsi="GHEA Grapalat" w:cs="Sylfaen"/>
                <w:b/>
                <w:color w:val="000000"/>
                <w:sz w:val="14"/>
                <w:szCs w:val="14"/>
              </w:rPr>
            </w:pPr>
            <w:r w:rsidRPr="007F5A54">
              <w:rPr>
                <w:rFonts w:ascii="GHEA Grapalat" w:hAnsi="GHEA Grapalat" w:cs="Sylfaen"/>
                <w:b/>
                <w:color w:val="000000"/>
                <w:sz w:val="14"/>
                <w:szCs w:val="14"/>
              </w:rPr>
              <w:t xml:space="preserve">(ՀՀ </w:t>
            </w:r>
            <w:proofErr w:type="spellStart"/>
            <w:r w:rsidRPr="007F5A54">
              <w:rPr>
                <w:rFonts w:ascii="GHEA Grapalat" w:hAnsi="GHEA Grapalat" w:cs="Sylfaen"/>
                <w:b/>
                <w:color w:val="000000"/>
                <w:sz w:val="14"/>
                <w:szCs w:val="14"/>
              </w:rPr>
              <w:t>դրամ</w:t>
            </w:r>
            <w:proofErr w:type="spellEnd"/>
            <w:r w:rsidRPr="007F5A54">
              <w:rPr>
                <w:rFonts w:ascii="GHEA Grapalat" w:hAnsi="GHEA Grapalat" w:cs="Sylfaen"/>
                <w:b/>
                <w:color w:val="000000"/>
                <w:sz w:val="14"/>
                <w:szCs w:val="14"/>
              </w:rPr>
              <w:t>)</w:t>
            </w:r>
          </w:p>
          <w:p w:rsidR="00DB6ED2" w:rsidRPr="007F5A54" w:rsidRDefault="00DB6ED2" w:rsidP="001125A4">
            <w:pPr>
              <w:ind w:left="-108" w:right="-90"/>
              <w:jc w:val="center"/>
              <w:rPr>
                <w:rFonts w:ascii="GHEA Grapalat" w:hAnsi="GHEA Grapalat"/>
                <w:b/>
                <w:sz w:val="14"/>
                <w:szCs w:val="14"/>
              </w:rPr>
            </w:pPr>
          </w:p>
        </w:tc>
        <w:tc>
          <w:tcPr>
            <w:tcW w:w="1134" w:type="dxa"/>
            <w:vMerge w:val="restart"/>
          </w:tcPr>
          <w:p w:rsidR="00DB6ED2" w:rsidRPr="007F5A54" w:rsidRDefault="00DB6ED2" w:rsidP="001125A4">
            <w:pPr>
              <w:ind w:left="-108" w:right="-108"/>
              <w:jc w:val="center"/>
              <w:rPr>
                <w:rFonts w:ascii="GHEA Grapalat" w:hAnsi="GHEA Grapalat" w:cs="Arial Armenian"/>
                <w:b/>
                <w:sz w:val="14"/>
                <w:szCs w:val="14"/>
              </w:rPr>
            </w:pPr>
            <w:r w:rsidRPr="007F5A54">
              <w:rPr>
                <w:rFonts w:ascii="GHEA Grapalat" w:hAnsi="GHEA Grapalat" w:cs="Sylfaen"/>
                <w:b/>
                <w:sz w:val="14"/>
                <w:szCs w:val="14"/>
                <w:lang w:val="hy-AM"/>
              </w:rPr>
              <w:t>Աճուրդի</w:t>
            </w:r>
            <w:r w:rsidRPr="007F5A54">
              <w:rPr>
                <w:rFonts w:ascii="GHEA Grapalat" w:hAnsi="GHEA Grapalat" w:cs="Arial Armenian"/>
                <w:b/>
                <w:sz w:val="14"/>
                <w:szCs w:val="14"/>
                <w:lang w:val="hy-AM"/>
              </w:rPr>
              <w:t xml:space="preserve"> </w:t>
            </w:r>
            <w:r>
              <w:rPr>
                <w:rFonts w:ascii="GHEA Grapalat" w:hAnsi="GHEA Grapalat" w:cs="Arial Armenian"/>
                <w:b/>
                <w:sz w:val="14"/>
                <w:szCs w:val="14"/>
                <w:lang w:val="hy-AM"/>
              </w:rPr>
              <w:t xml:space="preserve">մասնակցի </w:t>
            </w:r>
            <w:r w:rsidRPr="007F5A54">
              <w:rPr>
                <w:rFonts w:ascii="GHEA Grapalat" w:hAnsi="GHEA Grapalat" w:cs="Sylfaen"/>
                <w:b/>
                <w:sz w:val="14"/>
                <w:szCs w:val="14"/>
                <w:lang w:val="hy-AM"/>
              </w:rPr>
              <w:t>նախավճարի</w:t>
            </w:r>
            <w:r w:rsidRPr="007F5A54">
              <w:rPr>
                <w:rFonts w:ascii="GHEA Grapalat" w:hAnsi="GHEA Grapalat" w:cs="Arial Armenian"/>
                <w:b/>
                <w:sz w:val="14"/>
                <w:szCs w:val="14"/>
                <w:lang w:val="hy-AM"/>
              </w:rPr>
              <w:t xml:space="preserve"> </w:t>
            </w:r>
            <w:r w:rsidRPr="007F5A54">
              <w:rPr>
                <w:rFonts w:ascii="GHEA Grapalat" w:hAnsi="GHEA Grapalat" w:cs="Sylfaen"/>
                <w:b/>
                <w:sz w:val="14"/>
                <w:szCs w:val="14"/>
                <w:lang w:val="hy-AM"/>
              </w:rPr>
              <w:t>չափը</w:t>
            </w:r>
            <w:r w:rsidRPr="007F5A54">
              <w:rPr>
                <w:rFonts w:ascii="GHEA Grapalat" w:hAnsi="GHEA Grapalat" w:cs="Sylfaen"/>
                <w:b/>
                <w:sz w:val="14"/>
                <w:szCs w:val="14"/>
              </w:rPr>
              <w:t xml:space="preserve">՝ </w:t>
            </w:r>
            <w:proofErr w:type="spellStart"/>
            <w:r w:rsidRPr="007F5A54">
              <w:rPr>
                <w:rFonts w:ascii="GHEA Grapalat" w:hAnsi="GHEA Grapalat" w:cs="Sylfaen"/>
                <w:b/>
                <w:sz w:val="14"/>
                <w:szCs w:val="14"/>
              </w:rPr>
              <w:t>մեկնարկային</w:t>
            </w:r>
            <w:proofErr w:type="spellEnd"/>
            <w:r w:rsidRPr="007F5A54">
              <w:rPr>
                <w:rFonts w:ascii="GHEA Grapalat" w:hAnsi="GHEA Grapalat" w:cs="Sylfaen"/>
                <w:b/>
                <w:sz w:val="14"/>
                <w:szCs w:val="14"/>
              </w:rPr>
              <w:t xml:space="preserve"> </w:t>
            </w:r>
            <w:proofErr w:type="spellStart"/>
            <w:r w:rsidRPr="007F5A54">
              <w:rPr>
                <w:rFonts w:ascii="GHEA Grapalat" w:hAnsi="GHEA Grapalat" w:cs="Sylfaen"/>
                <w:b/>
                <w:sz w:val="14"/>
                <w:szCs w:val="14"/>
              </w:rPr>
              <w:t>գնի</w:t>
            </w:r>
            <w:proofErr w:type="spellEnd"/>
            <w:r w:rsidRPr="007F5A54">
              <w:rPr>
                <w:rFonts w:ascii="GHEA Grapalat" w:hAnsi="GHEA Grapalat" w:cs="Sylfaen"/>
                <w:b/>
                <w:sz w:val="14"/>
                <w:szCs w:val="14"/>
              </w:rPr>
              <w:t xml:space="preserve"> </w:t>
            </w:r>
            <w:proofErr w:type="spellStart"/>
            <w:r w:rsidRPr="007F5A54">
              <w:rPr>
                <w:rFonts w:ascii="GHEA Grapalat" w:hAnsi="GHEA Grapalat" w:cs="Sylfaen"/>
                <w:b/>
                <w:sz w:val="14"/>
                <w:szCs w:val="14"/>
              </w:rPr>
              <w:t>նկատմամբ</w:t>
            </w:r>
            <w:proofErr w:type="spellEnd"/>
          </w:p>
          <w:p w:rsidR="00DB6ED2" w:rsidRPr="00D45F08" w:rsidRDefault="00DB6ED2" w:rsidP="001125A4">
            <w:pPr>
              <w:ind w:left="-108" w:right="-108"/>
              <w:jc w:val="center"/>
              <w:rPr>
                <w:rFonts w:ascii="GHEA Grapalat" w:hAnsi="GHEA Grapalat" w:cs="Arial Armenian"/>
                <w:b/>
                <w:sz w:val="14"/>
                <w:szCs w:val="14"/>
                <w:lang w:val="hy-AM"/>
              </w:rPr>
            </w:pPr>
            <w:r w:rsidRPr="007F5A54">
              <w:rPr>
                <w:rFonts w:ascii="GHEA Grapalat" w:hAnsi="GHEA Grapalat"/>
                <w:b/>
                <w:sz w:val="14"/>
                <w:szCs w:val="14"/>
              </w:rPr>
              <w:t>(%)</w:t>
            </w:r>
          </w:p>
        </w:tc>
        <w:tc>
          <w:tcPr>
            <w:tcW w:w="1328" w:type="dxa"/>
            <w:vMerge w:val="restart"/>
          </w:tcPr>
          <w:p w:rsidR="00DB6ED2" w:rsidRPr="00567B79" w:rsidRDefault="00DB6ED2" w:rsidP="001125A4">
            <w:pPr>
              <w:ind w:left="-66" w:right="-108"/>
              <w:jc w:val="center"/>
              <w:rPr>
                <w:rFonts w:ascii="GHEA Grapalat" w:hAnsi="GHEA Grapalat" w:cs="Sylfaen"/>
                <w:b/>
                <w:sz w:val="14"/>
                <w:szCs w:val="14"/>
                <w:lang w:val="hy-AM"/>
              </w:rPr>
            </w:pPr>
            <w:r w:rsidRPr="007F5A54">
              <w:rPr>
                <w:rFonts w:ascii="GHEA Grapalat" w:hAnsi="GHEA Grapalat" w:cs="Sylfaen"/>
                <w:b/>
                <w:sz w:val="14"/>
                <w:szCs w:val="14"/>
                <w:lang w:val="hy-AM"/>
              </w:rPr>
              <w:t>Աճուրդի</w:t>
            </w:r>
          </w:p>
          <w:p w:rsidR="00DB6ED2" w:rsidRPr="00567B79" w:rsidRDefault="00DB6ED2" w:rsidP="001125A4">
            <w:pPr>
              <w:ind w:left="-66" w:right="-108"/>
              <w:jc w:val="center"/>
              <w:rPr>
                <w:rFonts w:ascii="GHEA Grapalat" w:hAnsi="GHEA Grapalat" w:cs="Sylfaen"/>
                <w:b/>
                <w:sz w:val="14"/>
                <w:szCs w:val="14"/>
                <w:lang w:val="hy-AM"/>
              </w:rPr>
            </w:pPr>
            <w:r w:rsidRPr="00567B79">
              <w:rPr>
                <w:rFonts w:ascii="GHEA Grapalat" w:hAnsi="GHEA Grapalat" w:cs="Sylfaen"/>
                <w:b/>
                <w:sz w:val="14"/>
                <w:szCs w:val="14"/>
                <w:lang w:val="hy-AM"/>
              </w:rPr>
              <w:t>մ</w:t>
            </w:r>
            <w:r w:rsidRPr="007F5A54">
              <w:rPr>
                <w:rFonts w:ascii="GHEA Grapalat" w:hAnsi="GHEA Grapalat" w:cs="Sylfaen"/>
                <w:b/>
                <w:sz w:val="14"/>
                <w:szCs w:val="14"/>
                <w:lang w:val="hy-AM"/>
              </w:rPr>
              <w:t>ասնակցի</w:t>
            </w:r>
          </w:p>
          <w:p w:rsidR="00DB6ED2" w:rsidRPr="00567B79" w:rsidRDefault="00DB6ED2" w:rsidP="001125A4">
            <w:pPr>
              <w:ind w:left="-66" w:right="-108"/>
              <w:jc w:val="center"/>
              <w:rPr>
                <w:rFonts w:ascii="GHEA Grapalat" w:hAnsi="GHEA Grapalat" w:cs="Sylfaen"/>
                <w:b/>
                <w:sz w:val="14"/>
                <w:szCs w:val="14"/>
                <w:lang w:val="hy-AM"/>
              </w:rPr>
            </w:pPr>
            <w:r>
              <w:rPr>
                <w:rFonts w:ascii="GHEA Grapalat" w:hAnsi="GHEA Grapalat" w:cs="Sylfaen"/>
                <w:b/>
                <w:sz w:val="14"/>
                <w:szCs w:val="14"/>
                <w:lang w:val="hy-AM"/>
              </w:rPr>
              <w:t xml:space="preserve">մեկնարկային գնի նվազագույն հավելման չափը /ՀՀ դրամ/ </w:t>
            </w:r>
          </w:p>
        </w:tc>
      </w:tr>
      <w:tr w:rsidR="00DB6ED2" w:rsidRPr="007F5A54" w:rsidTr="00544276">
        <w:trPr>
          <w:trHeight w:val="720"/>
          <w:jc w:val="center"/>
        </w:trPr>
        <w:tc>
          <w:tcPr>
            <w:tcW w:w="400" w:type="dxa"/>
            <w:vMerge/>
            <w:vAlign w:val="center"/>
          </w:tcPr>
          <w:p w:rsidR="00DB6ED2" w:rsidRPr="00567B79" w:rsidRDefault="00DB6ED2" w:rsidP="001125A4">
            <w:pPr>
              <w:rPr>
                <w:rFonts w:ascii="GHEA Grapalat" w:hAnsi="GHEA Grapalat"/>
                <w:b/>
                <w:sz w:val="14"/>
                <w:szCs w:val="14"/>
                <w:lang w:val="hy-AM"/>
              </w:rPr>
            </w:pPr>
          </w:p>
        </w:tc>
        <w:tc>
          <w:tcPr>
            <w:tcW w:w="1134" w:type="dxa"/>
            <w:vMerge/>
          </w:tcPr>
          <w:p w:rsidR="00DB6ED2" w:rsidRPr="00567B79" w:rsidRDefault="00DB6ED2" w:rsidP="001125A4">
            <w:pPr>
              <w:ind w:left="-94" w:right="-108"/>
              <w:jc w:val="center"/>
              <w:rPr>
                <w:rFonts w:ascii="GHEA Grapalat" w:hAnsi="GHEA Grapalat"/>
                <w:b/>
                <w:sz w:val="14"/>
                <w:szCs w:val="14"/>
                <w:lang w:val="hy-AM"/>
              </w:rPr>
            </w:pPr>
          </w:p>
        </w:tc>
        <w:tc>
          <w:tcPr>
            <w:tcW w:w="600" w:type="dxa"/>
            <w:vMerge/>
          </w:tcPr>
          <w:p w:rsidR="00DB6ED2" w:rsidRPr="00567B79" w:rsidRDefault="00DB6ED2" w:rsidP="001125A4">
            <w:pPr>
              <w:ind w:left="-108" w:right="-108"/>
              <w:jc w:val="center"/>
              <w:rPr>
                <w:rFonts w:ascii="GHEA Grapalat" w:hAnsi="GHEA Grapalat"/>
                <w:b/>
                <w:sz w:val="14"/>
                <w:szCs w:val="14"/>
                <w:lang w:val="hy-AM"/>
              </w:rPr>
            </w:pPr>
          </w:p>
        </w:tc>
        <w:tc>
          <w:tcPr>
            <w:tcW w:w="1843" w:type="dxa"/>
            <w:vMerge/>
          </w:tcPr>
          <w:p w:rsidR="00DB6ED2" w:rsidRPr="00567B79" w:rsidRDefault="00DB6ED2" w:rsidP="001125A4">
            <w:pPr>
              <w:ind w:left="-108" w:right="-108"/>
              <w:jc w:val="center"/>
              <w:rPr>
                <w:rFonts w:ascii="GHEA Grapalat" w:hAnsi="GHEA Grapalat"/>
                <w:b/>
                <w:sz w:val="14"/>
                <w:szCs w:val="14"/>
                <w:lang w:val="hy-AM"/>
              </w:rPr>
            </w:pPr>
          </w:p>
        </w:tc>
        <w:tc>
          <w:tcPr>
            <w:tcW w:w="1134" w:type="dxa"/>
          </w:tcPr>
          <w:p w:rsidR="00DB6ED2" w:rsidRDefault="00DB6ED2" w:rsidP="001125A4">
            <w:pPr>
              <w:ind w:left="-20" w:right="-108"/>
              <w:jc w:val="center"/>
              <w:rPr>
                <w:rFonts w:ascii="GHEA Grapalat" w:hAnsi="GHEA Grapalat"/>
                <w:b/>
                <w:sz w:val="14"/>
                <w:szCs w:val="14"/>
              </w:rPr>
            </w:pPr>
            <w:proofErr w:type="spellStart"/>
            <w:r>
              <w:rPr>
                <w:rFonts w:ascii="GHEA Grapalat" w:hAnsi="GHEA Grapalat"/>
                <w:b/>
                <w:sz w:val="14"/>
                <w:szCs w:val="14"/>
              </w:rPr>
              <w:t>Գծամետր</w:t>
            </w:r>
            <w:proofErr w:type="spellEnd"/>
          </w:p>
        </w:tc>
        <w:tc>
          <w:tcPr>
            <w:tcW w:w="851" w:type="dxa"/>
          </w:tcPr>
          <w:p w:rsidR="00DB6ED2" w:rsidRPr="007F5A54" w:rsidRDefault="00DB6ED2" w:rsidP="001125A4">
            <w:pPr>
              <w:ind w:left="-105" w:right="-67"/>
              <w:jc w:val="center"/>
              <w:rPr>
                <w:rFonts w:ascii="GHEA Grapalat" w:hAnsi="GHEA Grapalat"/>
                <w:b/>
                <w:sz w:val="14"/>
                <w:szCs w:val="14"/>
              </w:rPr>
            </w:pPr>
            <w:proofErr w:type="spellStart"/>
            <w:r>
              <w:rPr>
                <w:rFonts w:ascii="GHEA Grapalat" w:hAnsi="GHEA Grapalat"/>
                <w:b/>
                <w:sz w:val="14"/>
                <w:szCs w:val="14"/>
              </w:rPr>
              <w:t>Տոննա</w:t>
            </w:r>
            <w:proofErr w:type="spellEnd"/>
          </w:p>
        </w:tc>
        <w:tc>
          <w:tcPr>
            <w:tcW w:w="2035" w:type="dxa"/>
            <w:vMerge/>
          </w:tcPr>
          <w:p w:rsidR="00DB6ED2" w:rsidRPr="007F5A54" w:rsidRDefault="00DB6ED2" w:rsidP="001125A4">
            <w:pPr>
              <w:ind w:left="-102" w:right="-108"/>
              <w:jc w:val="center"/>
              <w:rPr>
                <w:rFonts w:ascii="GHEA Grapalat" w:hAnsi="GHEA Grapalat"/>
                <w:b/>
                <w:sz w:val="14"/>
                <w:szCs w:val="14"/>
              </w:rPr>
            </w:pPr>
          </w:p>
        </w:tc>
        <w:tc>
          <w:tcPr>
            <w:tcW w:w="1960" w:type="dxa"/>
            <w:vMerge/>
          </w:tcPr>
          <w:p w:rsidR="00DB6ED2" w:rsidRPr="007F5A54" w:rsidRDefault="00DB6ED2" w:rsidP="001125A4">
            <w:pPr>
              <w:ind w:left="-59" w:right="-79"/>
              <w:jc w:val="center"/>
              <w:rPr>
                <w:rFonts w:ascii="GHEA Grapalat" w:hAnsi="GHEA Grapalat"/>
                <w:b/>
                <w:sz w:val="14"/>
                <w:szCs w:val="14"/>
              </w:rPr>
            </w:pPr>
          </w:p>
        </w:tc>
        <w:tc>
          <w:tcPr>
            <w:tcW w:w="1559" w:type="dxa"/>
            <w:vMerge/>
          </w:tcPr>
          <w:p w:rsidR="00DB6ED2" w:rsidRDefault="00DB6ED2" w:rsidP="001125A4">
            <w:pPr>
              <w:ind w:left="-59" w:right="-79"/>
              <w:jc w:val="center"/>
              <w:rPr>
                <w:rFonts w:ascii="GHEA Grapalat" w:hAnsi="GHEA Grapalat"/>
                <w:b/>
                <w:sz w:val="14"/>
                <w:szCs w:val="14"/>
              </w:rPr>
            </w:pPr>
          </w:p>
        </w:tc>
        <w:tc>
          <w:tcPr>
            <w:tcW w:w="1276" w:type="dxa"/>
            <w:vMerge/>
          </w:tcPr>
          <w:p w:rsidR="00DB6ED2" w:rsidRPr="007F5A54" w:rsidRDefault="00DB6ED2" w:rsidP="001125A4">
            <w:pPr>
              <w:ind w:left="-107" w:right="-108"/>
              <w:jc w:val="center"/>
              <w:rPr>
                <w:rFonts w:ascii="GHEA Grapalat" w:hAnsi="GHEA Grapalat" w:cs="Sylfaen"/>
                <w:b/>
                <w:color w:val="000000"/>
                <w:sz w:val="14"/>
                <w:szCs w:val="14"/>
              </w:rPr>
            </w:pPr>
          </w:p>
        </w:tc>
        <w:tc>
          <w:tcPr>
            <w:tcW w:w="1134" w:type="dxa"/>
            <w:vMerge/>
          </w:tcPr>
          <w:p w:rsidR="00DB6ED2" w:rsidRPr="007F5A54" w:rsidRDefault="00DB6ED2" w:rsidP="001125A4">
            <w:pPr>
              <w:ind w:left="-108" w:right="-108"/>
              <w:jc w:val="center"/>
              <w:rPr>
                <w:rFonts w:ascii="GHEA Grapalat" w:hAnsi="GHEA Grapalat" w:cs="Sylfaen"/>
                <w:b/>
                <w:sz w:val="14"/>
                <w:szCs w:val="14"/>
                <w:lang w:val="hy-AM"/>
              </w:rPr>
            </w:pPr>
          </w:p>
        </w:tc>
        <w:tc>
          <w:tcPr>
            <w:tcW w:w="1328" w:type="dxa"/>
            <w:vMerge/>
          </w:tcPr>
          <w:p w:rsidR="00DB6ED2" w:rsidRPr="007F5A54" w:rsidRDefault="00DB6ED2" w:rsidP="001125A4">
            <w:pPr>
              <w:ind w:left="-66" w:right="-108"/>
              <w:jc w:val="center"/>
              <w:rPr>
                <w:rFonts w:ascii="GHEA Grapalat" w:hAnsi="GHEA Grapalat" w:cs="Sylfaen"/>
                <w:b/>
                <w:sz w:val="14"/>
                <w:szCs w:val="14"/>
                <w:lang w:val="hy-AM"/>
              </w:rPr>
            </w:pPr>
          </w:p>
        </w:tc>
      </w:tr>
      <w:tr w:rsidR="00D35255" w:rsidRPr="00E77B62" w:rsidTr="00544276">
        <w:trPr>
          <w:trHeight w:val="1330"/>
          <w:jc w:val="center"/>
        </w:trPr>
        <w:tc>
          <w:tcPr>
            <w:tcW w:w="400" w:type="dxa"/>
            <w:vAlign w:val="center"/>
          </w:tcPr>
          <w:p w:rsidR="00D35255" w:rsidRPr="00567B79" w:rsidRDefault="00D35255" w:rsidP="001125A4">
            <w:pPr>
              <w:jc w:val="center"/>
              <w:rPr>
                <w:rFonts w:ascii="MS Mincho" w:eastAsia="MS Mincho" w:hAnsi="MS Mincho" w:cs="MS Mincho"/>
                <w:b/>
                <w:sz w:val="14"/>
                <w:szCs w:val="14"/>
              </w:rPr>
            </w:pPr>
            <w:r>
              <w:rPr>
                <w:rFonts w:asciiTheme="minorHAnsi" w:eastAsia="MS Mincho" w:hAnsiTheme="minorHAnsi" w:cs="MS Mincho"/>
                <w:b/>
                <w:sz w:val="14"/>
                <w:szCs w:val="14"/>
                <w:lang w:val="hy-AM"/>
              </w:rPr>
              <w:t>1</w:t>
            </w:r>
            <w:r>
              <w:rPr>
                <w:rFonts w:ascii="MS Mincho" w:eastAsia="MS Mincho" w:hAnsi="MS Mincho" w:cs="MS Mincho"/>
                <w:b/>
                <w:sz w:val="14"/>
                <w:szCs w:val="14"/>
              </w:rPr>
              <w:t>․</w:t>
            </w:r>
          </w:p>
        </w:tc>
        <w:tc>
          <w:tcPr>
            <w:tcW w:w="1134" w:type="dxa"/>
            <w:tcBorders>
              <w:left w:val="single" w:sz="4" w:space="0" w:color="auto"/>
              <w:bottom w:val="single" w:sz="4" w:space="0" w:color="auto"/>
              <w:right w:val="single" w:sz="4" w:space="0" w:color="auto"/>
            </w:tcBorders>
            <w:vAlign w:val="center"/>
          </w:tcPr>
          <w:p w:rsidR="00D35255" w:rsidRPr="00ED5D7F" w:rsidRDefault="00D35255" w:rsidP="001125A4">
            <w:pPr>
              <w:ind w:left="-108" w:right="-108"/>
              <w:jc w:val="center"/>
              <w:rPr>
                <w:rFonts w:ascii="GHEA Grapalat" w:eastAsia="MS Mincho" w:hAnsi="GHEA Grapalat" w:cs="MS Mincho"/>
                <w:b/>
                <w:sz w:val="14"/>
                <w:szCs w:val="14"/>
              </w:rPr>
            </w:pPr>
            <w:proofErr w:type="spellStart"/>
            <w:r w:rsidRPr="00ED5D7F">
              <w:rPr>
                <w:rFonts w:ascii="GHEA Grapalat" w:hAnsi="GHEA Grapalat" w:cs="Sylfaen"/>
                <w:b/>
                <w:sz w:val="14"/>
                <w:szCs w:val="14"/>
              </w:rPr>
              <w:t>Մարզ</w:t>
            </w:r>
            <w:proofErr w:type="spellEnd"/>
            <w:r w:rsidRPr="00ED5D7F">
              <w:rPr>
                <w:rFonts w:ascii="GHEA Grapalat" w:hAnsi="GHEA Grapalat" w:cs="Sylfaen"/>
                <w:b/>
                <w:sz w:val="14"/>
                <w:szCs w:val="14"/>
              </w:rPr>
              <w:t xml:space="preserve"> </w:t>
            </w:r>
            <w:proofErr w:type="spellStart"/>
            <w:r w:rsidRPr="00ED5D7F">
              <w:rPr>
                <w:rFonts w:ascii="GHEA Grapalat" w:hAnsi="GHEA Grapalat" w:cs="Sylfaen"/>
                <w:b/>
                <w:sz w:val="14"/>
                <w:szCs w:val="14"/>
              </w:rPr>
              <w:t>Շիրակ</w:t>
            </w:r>
            <w:proofErr w:type="spellEnd"/>
            <w:r w:rsidRPr="00ED5D7F">
              <w:rPr>
                <w:rFonts w:ascii="GHEA Grapalat" w:hAnsi="GHEA Grapalat" w:cs="Sylfaen"/>
                <w:b/>
                <w:sz w:val="14"/>
                <w:szCs w:val="14"/>
              </w:rPr>
              <w:t xml:space="preserve">, </w:t>
            </w:r>
            <w:proofErr w:type="spellStart"/>
            <w:r w:rsidRPr="00ED5D7F">
              <w:rPr>
                <w:rFonts w:ascii="GHEA Grapalat" w:hAnsi="GHEA Grapalat" w:cs="Sylfaen"/>
                <w:b/>
                <w:sz w:val="14"/>
                <w:szCs w:val="14"/>
              </w:rPr>
              <w:t>Անի</w:t>
            </w:r>
            <w:proofErr w:type="spellEnd"/>
            <w:r w:rsidRPr="00ED5D7F">
              <w:rPr>
                <w:rFonts w:ascii="GHEA Grapalat" w:hAnsi="GHEA Grapalat" w:cs="Sylfaen"/>
                <w:b/>
                <w:sz w:val="14"/>
                <w:szCs w:val="14"/>
              </w:rPr>
              <w:t xml:space="preserve"> </w:t>
            </w:r>
            <w:proofErr w:type="spellStart"/>
            <w:r w:rsidRPr="00ED5D7F">
              <w:rPr>
                <w:rFonts w:ascii="GHEA Grapalat" w:hAnsi="GHEA Grapalat" w:cs="Sylfaen"/>
                <w:b/>
                <w:sz w:val="14"/>
                <w:szCs w:val="14"/>
              </w:rPr>
              <w:t>համայնք</w:t>
            </w:r>
            <w:proofErr w:type="spellEnd"/>
            <w:r w:rsidRPr="00ED5D7F">
              <w:rPr>
                <w:rFonts w:ascii="GHEA Grapalat" w:hAnsi="GHEA Grapalat" w:cs="Sylfaen"/>
                <w:b/>
                <w:sz w:val="14"/>
                <w:szCs w:val="14"/>
              </w:rPr>
              <w:t xml:space="preserve">, </w:t>
            </w:r>
            <w:proofErr w:type="spellStart"/>
            <w:r w:rsidRPr="00ED5D7F">
              <w:rPr>
                <w:rFonts w:ascii="GHEA Grapalat" w:hAnsi="GHEA Grapalat" w:cs="Sylfaen"/>
                <w:b/>
                <w:sz w:val="14"/>
                <w:szCs w:val="14"/>
              </w:rPr>
              <w:t>քաղաք</w:t>
            </w:r>
            <w:proofErr w:type="spellEnd"/>
            <w:r w:rsidRPr="00ED5D7F">
              <w:rPr>
                <w:rFonts w:ascii="GHEA Grapalat" w:hAnsi="GHEA Grapalat" w:cs="Sylfaen"/>
                <w:b/>
                <w:sz w:val="14"/>
                <w:szCs w:val="14"/>
              </w:rPr>
              <w:t xml:space="preserve"> </w:t>
            </w:r>
            <w:proofErr w:type="spellStart"/>
            <w:r w:rsidRPr="00ED5D7F">
              <w:rPr>
                <w:rFonts w:ascii="GHEA Grapalat" w:hAnsi="GHEA Grapalat" w:cs="Sylfaen"/>
                <w:b/>
                <w:sz w:val="14"/>
                <w:szCs w:val="14"/>
              </w:rPr>
              <w:t>Մարալիկ</w:t>
            </w:r>
            <w:proofErr w:type="spellEnd"/>
            <w:r w:rsidRPr="00ED5D7F">
              <w:rPr>
                <w:rFonts w:ascii="GHEA Grapalat" w:hAnsi="GHEA Grapalat" w:cs="Sylfaen"/>
                <w:b/>
                <w:sz w:val="14"/>
                <w:szCs w:val="14"/>
              </w:rPr>
              <w:t xml:space="preserve">, </w:t>
            </w:r>
            <w:proofErr w:type="spellStart"/>
            <w:r w:rsidRPr="00ED5D7F">
              <w:rPr>
                <w:rFonts w:ascii="GHEA Grapalat" w:hAnsi="GHEA Grapalat" w:cs="Sylfaen"/>
                <w:b/>
                <w:sz w:val="14"/>
                <w:szCs w:val="14"/>
              </w:rPr>
              <w:t>Հր</w:t>
            </w:r>
            <w:proofErr w:type="spellEnd"/>
            <w:r w:rsidRPr="00ED5D7F">
              <w:rPr>
                <w:rFonts w:ascii="MS Mincho" w:eastAsia="MS Mincho" w:hAnsi="MS Mincho" w:cs="MS Mincho" w:hint="eastAsia"/>
                <w:b/>
                <w:sz w:val="14"/>
                <w:szCs w:val="14"/>
              </w:rPr>
              <w:t>․</w:t>
            </w:r>
            <w:r w:rsidRPr="00ED5D7F">
              <w:rPr>
                <w:rFonts w:ascii="GHEA Grapalat" w:eastAsia="MS Mincho" w:hAnsi="GHEA Grapalat" w:cs="MS Mincho"/>
                <w:b/>
                <w:sz w:val="14"/>
                <w:szCs w:val="14"/>
              </w:rPr>
              <w:t xml:space="preserve"> </w:t>
            </w:r>
            <w:proofErr w:type="spellStart"/>
            <w:r w:rsidRPr="00ED5D7F">
              <w:rPr>
                <w:rFonts w:ascii="GHEA Grapalat" w:eastAsia="MS Mincho" w:hAnsi="GHEA Grapalat" w:cs="MS Mincho"/>
                <w:b/>
                <w:sz w:val="14"/>
                <w:szCs w:val="14"/>
              </w:rPr>
              <w:t>Շահինյան</w:t>
            </w:r>
            <w:proofErr w:type="spellEnd"/>
            <w:r w:rsidRPr="00ED5D7F">
              <w:rPr>
                <w:rFonts w:ascii="GHEA Grapalat" w:eastAsia="MS Mincho" w:hAnsi="GHEA Grapalat" w:cs="MS Mincho"/>
                <w:b/>
                <w:sz w:val="14"/>
                <w:szCs w:val="14"/>
              </w:rPr>
              <w:t xml:space="preserve"> </w:t>
            </w:r>
            <w:proofErr w:type="spellStart"/>
            <w:r w:rsidRPr="00ED5D7F">
              <w:rPr>
                <w:rFonts w:ascii="GHEA Grapalat" w:eastAsia="MS Mincho" w:hAnsi="GHEA Grapalat" w:cs="MS Mincho"/>
                <w:b/>
                <w:sz w:val="14"/>
                <w:szCs w:val="14"/>
              </w:rPr>
              <w:t>փոզոց</w:t>
            </w:r>
            <w:proofErr w:type="spellEnd"/>
            <w:r w:rsidRPr="00ED5D7F">
              <w:rPr>
                <w:rFonts w:ascii="GHEA Grapalat" w:eastAsia="MS Mincho" w:hAnsi="GHEA Grapalat" w:cs="MS Mincho"/>
                <w:b/>
                <w:sz w:val="14"/>
                <w:szCs w:val="14"/>
              </w:rPr>
              <w:t xml:space="preserve"> </w:t>
            </w:r>
            <w:proofErr w:type="spellStart"/>
            <w:r w:rsidRPr="00ED5D7F">
              <w:rPr>
                <w:rFonts w:ascii="GHEA Grapalat" w:eastAsia="MS Mincho" w:hAnsi="GHEA Grapalat" w:cs="MS Mincho"/>
                <w:b/>
                <w:sz w:val="14"/>
                <w:szCs w:val="14"/>
              </w:rPr>
              <w:t>թիվ</w:t>
            </w:r>
            <w:proofErr w:type="spellEnd"/>
            <w:r w:rsidRPr="00ED5D7F">
              <w:rPr>
                <w:rFonts w:ascii="GHEA Grapalat" w:eastAsia="MS Mincho" w:hAnsi="GHEA Grapalat" w:cs="MS Mincho"/>
                <w:b/>
                <w:sz w:val="14"/>
                <w:szCs w:val="14"/>
              </w:rPr>
              <w:t xml:space="preserve"> 316</w:t>
            </w:r>
          </w:p>
        </w:tc>
        <w:tc>
          <w:tcPr>
            <w:tcW w:w="600" w:type="dxa"/>
            <w:tcBorders>
              <w:left w:val="single" w:sz="4" w:space="0" w:color="auto"/>
              <w:right w:val="single" w:sz="4" w:space="0" w:color="auto"/>
            </w:tcBorders>
            <w:vAlign w:val="center"/>
          </w:tcPr>
          <w:p w:rsidR="00D35255" w:rsidRPr="00DB6ED2" w:rsidRDefault="00D35255" w:rsidP="001125A4">
            <w:pPr>
              <w:ind w:left="-108" w:right="-108"/>
              <w:jc w:val="center"/>
              <w:rPr>
                <w:rFonts w:ascii="GHEA Grapalat" w:hAnsi="GHEA Grapalat" w:cs="Sylfaen"/>
                <w:b/>
                <w:sz w:val="14"/>
                <w:szCs w:val="14"/>
                <w:lang w:val="hy-AM"/>
              </w:rPr>
            </w:pPr>
            <w:proofErr w:type="spellStart"/>
            <w:r>
              <w:rPr>
                <w:rFonts w:ascii="GHEA Grapalat" w:hAnsi="GHEA Grapalat" w:cs="Sylfaen"/>
                <w:b/>
                <w:sz w:val="14"/>
                <w:szCs w:val="14"/>
              </w:rPr>
              <w:t>Լոտ</w:t>
            </w:r>
            <w:proofErr w:type="spellEnd"/>
            <w:r>
              <w:rPr>
                <w:rFonts w:ascii="GHEA Grapalat" w:hAnsi="GHEA Grapalat" w:cs="Sylfaen"/>
                <w:b/>
                <w:sz w:val="14"/>
                <w:szCs w:val="14"/>
              </w:rPr>
              <w:t>-</w:t>
            </w:r>
            <w:r>
              <w:rPr>
                <w:rFonts w:ascii="GHEA Grapalat" w:hAnsi="GHEA Grapalat" w:cs="Sylfaen"/>
                <w:b/>
                <w:sz w:val="14"/>
                <w:szCs w:val="14"/>
                <w:lang w:val="hy-AM"/>
              </w:rPr>
              <w:t>1</w:t>
            </w:r>
          </w:p>
          <w:p w:rsidR="00D35255" w:rsidRPr="0042759E" w:rsidRDefault="00D35255" w:rsidP="001125A4">
            <w:pPr>
              <w:ind w:left="-108" w:right="-108"/>
              <w:jc w:val="center"/>
              <w:rPr>
                <w:rFonts w:ascii="GHEA Grapalat" w:hAnsi="GHEA Grapalat" w:cs="Sylfaen"/>
                <w:b/>
                <w:sz w:val="14"/>
                <w:szCs w:val="14"/>
              </w:rPr>
            </w:pPr>
          </w:p>
        </w:tc>
        <w:tc>
          <w:tcPr>
            <w:tcW w:w="1843" w:type="dxa"/>
            <w:tcBorders>
              <w:top w:val="single" w:sz="4" w:space="0" w:color="auto"/>
              <w:left w:val="single" w:sz="4" w:space="0" w:color="auto"/>
              <w:bottom w:val="single" w:sz="4" w:space="0" w:color="auto"/>
              <w:right w:val="single" w:sz="4" w:space="0" w:color="auto"/>
            </w:tcBorders>
            <w:vAlign w:val="center"/>
          </w:tcPr>
          <w:p w:rsidR="00D35255" w:rsidRPr="007F5A54" w:rsidRDefault="00D35255" w:rsidP="005850CE">
            <w:pPr>
              <w:ind w:left="-108" w:right="-108"/>
              <w:jc w:val="center"/>
              <w:rPr>
                <w:rFonts w:ascii="GHEA Grapalat" w:hAnsi="GHEA Grapalat"/>
                <w:b/>
                <w:sz w:val="14"/>
                <w:szCs w:val="14"/>
              </w:rPr>
            </w:pPr>
            <w:r>
              <w:rPr>
                <w:rFonts w:ascii="GHEA Grapalat" w:hAnsi="GHEA Grapalat"/>
                <w:b/>
                <w:sz w:val="14"/>
                <w:szCs w:val="14"/>
                <w:lang w:val="hy-AM"/>
              </w:rPr>
              <w:t>Հ</w:t>
            </w:r>
            <w:r w:rsidRPr="005A2830">
              <w:rPr>
                <w:rFonts w:ascii="GHEA Grapalat" w:hAnsi="GHEA Grapalat"/>
                <w:b/>
                <w:sz w:val="14"/>
                <w:szCs w:val="14"/>
                <w:lang w:val="hy-AM"/>
              </w:rPr>
              <w:t xml:space="preserve">եղուկ վառելանյութի մետաղական տարրա  </w:t>
            </w:r>
          </w:p>
        </w:tc>
        <w:tc>
          <w:tcPr>
            <w:tcW w:w="1134" w:type="dxa"/>
            <w:tcBorders>
              <w:top w:val="single" w:sz="4" w:space="0" w:color="auto"/>
              <w:left w:val="single" w:sz="4" w:space="0" w:color="auto"/>
              <w:bottom w:val="single" w:sz="4" w:space="0" w:color="auto"/>
              <w:right w:val="single" w:sz="4" w:space="0" w:color="auto"/>
            </w:tcBorders>
            <w:vAlign w:val="center"/>
          </w:tcPr>
          <w:p w:rsidR="00D35255" w:rsidRPr="007F5A54" w:rsidRDefault="00D35255" w:rsidP="005850CE">
            <w:pPr>
              <w:ind w:left="-108" w:right="-108"/>
              <w:jc w:val="center"/>
              <w:rPr>
                <w:rFonts w:ascii="GHEA Grapalat" w:hAnsi="GHEA Grapalat"/>
                <w:b/>
                <w:sz w:val="14"/>
                <w:szCs w:val="14"/>
                <w:lang w:val="hy-AM"/>
              </w:rPr>
            </w:pPr>
            <w:r>
              <w:rPr>
                <w:rFonts w:ascii="GHEA Grapalat" w:hAnsi="GHEA Grapalat"/>
                <w:b/>
                <w:sz w:val="14"/>
                <w:szCs w:val="14"/>
                <w:lang w:val="hy-AM"/>
              </w:rPr>
              <w:t>-</w:t>
            </w:r>
          </w:p>
        </w:tc>
        <w:tc>
          <w:tcPr>
            <w:tcW w:w="851" w:type="dxa"/>
            <w:tcBorders>
              <w:top w:val="single" w:sz="4" w:space="0" w:color="auto"/>
              <w:left w:val="single" w:sz="4" w:space="0" w:color="auto"/>
              <w:bottom w:val="single" w:sz="4" w:space="0" w:color="auto"/>
              <w:right w:val="single" w:sz="4" w:space="0" w:color="auto"/>
            </w:tcBorders>
            <w:vAlign w:val="center"/>
          </w:tcPr>
          <w:p w:rsidR="00D35255" w:rsidRPr="0055125F" w:rsidRDefault="00D35255" w:rsidP="005850CE">
            <w:pPr>
              <w:ind w:left="-108" w:right="-107"/>
              <w:jc w:val="center"/>
              <w:rPr>
                <w:rFonts w:ascii="GHEA Grapalat" w:hAnsi="GHEA Grapalat" w:cs="Sylfaen"/>
                <w:b/>
                <w:color w:val="000000"/>
                <w:sz w:val="14"/>
                <w:szCs w:val="14"/>
                <w:lang w:val="hy-AM"/>
              </w:rPr>
            </w:pPr>
            <w:r>
              <w:rPr>
                <w:rFonts w:ascii="GHEA Grapalat" w:hAnsi="GHEA Grapalat"/>
                <w:b/>
                <w:sz w:val="14"/>
                <w:szCs w:val="14"/>
                <w:lang w:val="hy-AM"/>
              </w:rPr>
              <w:t>13,5</w:t>
            </w:r>
          </w:p>
        </w:tc>
        <w:tc>
          <w:tcPr>
            <w:tcW w:w="2035" w:type="dxa"/>
            <w:tcBorders>
              <w:top w:val="single" w:sz="4" w:space="0" w:color="auto"/>
              <w:left w:val="single" w:sz="4" w:space="0" w:color="auto"/>
              <w:bottom w:val="single" w:sz="4" w:space="0" w:color="auto"/>
              <w:right w:val="single" w:sz="4" w:space="0" w:color="auto"/>
            </w:tcBorders>
            <w:vAlign w:val="center"/>
          </w:tcPr>
          <w:p w:rsidR="00D35255" w:rsidRPr="009926A5" w:rsidRDefault="00D35255" w:rsidP="005850CE">
            <w:pPr>
              <w:ind w:left="-102" w:right="-108"/>
              <w:jc w:val="center"/>
              <w:rPr>
                <w:rFonts w:ascii="GHEA Grapalat" w:hAnsi="GHEA Grapalat"/>
                <w:b/>
                <w:sz w:val="14"/>
                <w:szCs w:val="14"/>
                <w:lang w:val="hy-AM"/>
              </w:rPr>
            </w:pPr>
            <w:r w:rsidRPr="009926A5">
              <w:rPr>
                <w:rFonts w:ascii="GHEA Grapalat" w:hAnsi="GHEA Grapalat"/>
                <w:b/>
                <w:sz w:val="14"/>
                <w:szCs w:val="14"/>
                <w:lang w:val="hy-AM"/>
              </w:rPr>
              <w:t xml:space="preserve">Լիցքավորման կայանից ապամոնտաժված </w:t>
            </w:r>
            <w:r>
              <w:rPr>
                <w:rFonts w:ascii="GHEA Grapalat" w:hAnsi="GHEA Grapalat"/>
                <w:b/>
                <w:sz w:val="14"/>
                <w:szCs w:val="14"/>
                <w:lang w:val="hy-AM"/>
              </w:rPr>
              <w:t>1</w:t>
            </w:r>
            <w:r w:rsidRPr="009926A5">
              <w:rPr>
                <w:rFonts w:ascii="GHEA Grapalat" w:hAnsi="GHEA Grapalat"/>
                <w:b/>
                <w:sz w:val="14"/>
                <w:szCs w:val="14"/>
                <w:lang w:val="hy-AM"/>
              </w:rPr>
              <w:t>3</w:t>
            </w:r>
            <w:r>
              <w:rPr>
                <w:rFonts w:ascii="GHEA Grapalat" w:hAnsi="GHEA Grapalat"/>
                <w:b/>
                <w:sz w:val="14"/>
                <w:szCs w:val="14"/>
                <w:lang w:val="hy-AM"/>
              </w:rPr>
              <w:t>,5</w:t>
            </w:r>
            <w:r w:rsidRPr="009926A5">
              <w:rPr>
                <w:rFonts w:ascii="GHEA Grapalat" w:hAnsi="GHEA Grapalat"/>
                <w:b/>
                <w:sz w:val="14"/>
                <w:szCs w:val="14"/>
                <w:lang w:val="hy-AM"/>
              </w:rPr>
              <w:t xml:space="preserve"> տոննա տարողության 5 միլիմետր պատի հաստությամբ հեղուկ վառելանյութի մետաղական տարրա։ Պիտանի է օգտագործման համար</w:t>
            </w:r>
          </w:p>
        </w:tc>
        <w:tc>
          <w:tcPr>
            <w:tcW w:w="1960" w:type="dxa"/>
            <w:tcBorders>
              <w:top w:val="single" w:sz="4" w:space="0" w:color="auto"/>
              <w:left w:val="single" w:sz="4" w:space="0" w:color="auto"/>
              <w:bottom w:val="single" w:sz="4" w:space="0" w:color="auto"/>
              <w:right w:val="single" w:sz="4" w:space="0" w:color="auto"/>
            </w:tcBorders>
            <w:vAlign w:val="center"/>
          </w:tcPr>
          <w:p w:rsidR="00D35255" w:rsidRDefault="00D35255" w:rsidP="005850CE">
            <w:pPr>
              <w:ind w:left="-108" w:right="-108"/>
              <w:jc w:val="center"/>
              <w:rPr>
                <w:rFonts w:ascii="GHEA Grapalat" w:hAnsi="GHEA Grapalat" w:cs="Sylfaen"/>
                <w:b/>
                <w:iCs/>
                <w:sz w:val="14"/>
                <w:szCs w:val="14"/>
              </w:rPr>
            </w:pPr>
            <w:proofErr w:type="spellStart"/>
            <w:r>
              <w:rPr>
                <w:rFonts w:ascii="GHEA Grapalat" w:hAnsi="GHEA Grapalat" w:cs="Sylfaen"/>
                <w:b/>
                <w:iCs/>
                <w:sz w:val="14"/>
                <w:szCs w:val="14"/>
              </w:rPr>
              <w:t>Էլեկտրոնա</w:t>
            </w:r>
            <w:bookmarkStart w:id="2" w:name="_GoBack"/>
            <w:bookmarkEnd w:id="2"/>
            <w:r>
              <w:rPr>
                <w:rFonts w:ascii="GHEA Grapalat" w:hAnsi="GHEA Grapalat" w:cs="Sylfaen"/>
                <w:b/>
                <w:iCs/>
                <w:sz w:val="14"/>
                <w:szCs w:val="14"/>
              </w:rPr>
              <w:t>յին</w:t>
            </w:r>
            <w:proofErr w:type="spellEnd"/>
            <w:r>
              <w:rPr>
                <w:rFonts w:ascii="GHEA Grapalat" w:hAnsi="GHEA Grapalat" w:cs="Sylfaen"/>
                <w:b/>
                <w:iCs/>
                <w:sz w:val="14"/>
                <w:szCs w:val="14"/>
              </w:rPr>
              <w:t xml:space="preserve"> </w:t>
            </w:r>
            <w:proofErr w:type="spellStart"/>
            <w:r>
              <w:rPr>
                <w:rFonts w:ascii="GHEA Grapalat" w:hAnsi="GHEA Grapalat" w:cs="Sylfaen"/>
                <w:b/>
                <w:iCs/>
                <w:sz w:val="14"/>
                <w:szCs w:val="14"/>
              </w:rPr>
              <w:t>աճուրդ</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D35255" w:rsidRDefault="00D35255" w:rsidP="005850CE">
            <w:pPr>
              <w:ind w:right="-108"/>
              <w:jc w:val="center"/>
              <w:rPr>
                <w:rFonts w:ascii="GHEA Grapalat" w:hAnsi="GHEA Grapalat"/>
                <w:b/>
                <w:sz w:val="14"/>
                <w:szCs w:val="14"/>
              </w:rPr>
            </w:pPr>
            <w:r>
              <w:rPr>
                <w:rFonts w:ascii="GHEA Grapalat" w:hAnsi="GHEA Grapalat"/>
                <w:b/>
                <w:sz w:val="14"/>
                <w:szCs w:val="14"/>
                <w:lang w:val="hy-AM"/>
              </w:rPr>
              <w:t>260 000</w:t>
            </w:r>
          </w:p>
        </w:tc>
        <w:tc>
          <w:tcPr>
            <w:tcW w:w="1276" w:type="dxa"/>
            <w:tcBorders>
              <w:top w:val="single" w:sz="4" w:space="0" w:color="auto"/>
              <w:left w:val="single" w:sz="4" w:space="0" w:color="auto"/>
              <w:bottom w:val="single" w:sz="4" w:space="0" w:color="auto"/>
              <w:right w:val="single" w:sz="4" w:space="0" w:color="auto"/>
            </w:tcBorders>
            <w:vAlign w:val="center"/>
          </w:tcPr>
          <w:p w:rsidR="00D35255" w:rsidRDefault="00D35255" w:rsidP="005850CE">
            <w:pPr>
              <w:ind w:left="-108" w:right="-108"/>
              <w:jc w:val="center"/>
              <w:rPr>
                <w:rFonts w:ascii="GHEA Grapalat" w:hAnsi="GHEA Grapalat"/>
                <w:b/>
                <w:sz w:val="14"/>
                <w:szCs w:val="14"/>
                <w:lang w:val="hy-AM"/>
              </w:rPr>
            </w:pPr>
            <w:r>
              <w:rPr>
                <w:rFonts w:ascii="GHEA Grapalat" w:hAnsi="GHEA Grapalat"/>
                <w:b/>
                <w:sz w:val="14"/>
                <w:szCs w:val="14"/>
                <w:lang w:val="hy-AM"/>
              </w:rPr>
              <w:t>300 000</w:t>
            </w:r>
          </w:p>
        </w:tc>
        <w:tc>
          <w:tcPr>
            <w:tcW w:w="1134" w:type="dxa"/>
            <w:tcBorders>
              <w:top w:val="single" w:sz="4" w:space="0" w:color="auto"/>
              <w:left w:val="single" w:sz="4" w:space="0" w:color="auto"/>
              <w:bottom w:val="single" w:sz="4" w:space="0" w:color="auto"/>
              <w:right w:val="single" w:sz="4" w:space="0" w:color="auto"/>
            </w:tcBorders>
            <w:vAlign w:val="center"/>
          </w:tcPr>
          <w:p w:rsidR="00D35255" w:rsidRPr="007F5A54" w:rsidRDefault="00D35255" w:rsidP="005850CE">
            <w:pPr>
              <w:ind w:left="-108" w:right="-108"/>
              <w:jc w:val="center"/>
              <w:rPr>
                <w:rFonts w:ascii="GHEA Grapalat" w:hAnsi="GHEA Grapalat" w:cs="Arial Armenian"/>
                <w:b/>
                <w:sz w:val="14"/>
                <w:szCs w:val="14"/>
                <w:lang w:val="hy-AM"/>
              </w:rPr>
            </w:pPr>
            <w:r>
              <w:rPr>
                <w:rFonts w:ascii="GHEA Grapalat" w:hAnsi="GHEA Grapalat"/>
                <w:b/>
                <w:sz w:val="14"/>
                <w:szCs w:val="14"/>
                <w:lang w:val="hy-AM"/>
              </w:rPr>
              <w:t>40</w:t>
            </w:r>
          </w:p>
        </w:tc>
        <w:tc>
          <w:tcPr>
            <w:tcW w:w="1328" w:type="dxa"/>
            <w:tcBorders>
              <w:top w:val="single" w:sz="4" w:space="0" w:color="auto"/>
              <w:left w:val="single" w:sz="4" w:space="0" w:color="auto"/>
              <w:bottom w:val="single" w:sz="4" w:space="0" w:color="auto"/>
              <w:right w:val="single" w:sz="4" w:space="0" w:color="auto"/>
            </w:tcBorders>
            <w:vAlign w:val="center"/>
          </w:tcPr>
          <w:p w:rsidR="00D35255" w:rsidRPr="007F5A54" w:rsidRDefault="00D35255" w:rsidP="005850CE">
            <w:pPr>
              <w:ind w:left="-66" w:right="-108"/>
              <w:jc w:val="center"/>
              <w:rPr>
                <w:rFonts w:ascii="GHEA Grapalat" w:hAnsi="GHEA Grapalat" w:cs="Arial Armenian"/>
                <w:b/>
                <w:sz w:val="14"/>
                <w:szCs w:val="14"/>
                <w:lang w:val="hy-AM"/>
              </w:rPr>
            </w:pPr>
            <w:r>
              <w:rPr>
                <w:rFonts w:ascii="GHEA Grapalat" w:hAnsi="GHEA Grapalat"/>
                <w:b/>
                <w:sz w:val="14"/>
                <w:szCs w:val="14"/>
                <w:lang w:val="hy-AM"/>
              </w:rPr>
              <w:t>1 000</w:t>
            </w:r>
          </w:p>
        </w:tc>
      </w:tr>
    </w:tbl>
    <w:p w:rsidR="00BF02D5" w:rsidRDefault="00BF02D5">
      <w:pPr>
        <w:rPr>
          <w:lang w:val="hy-AM"/>
        </w:rPr>
      </w:pPr>
    </w:p>
    <w:p w:rsidR="00EF13C0" w:rsidRDefault="00EF13C0" w:rsidP="00EF13C0">
      <w:pPr>
        <w:ind w:left="426" w:firstLine="425"/>
        <w:jc w:val="both"/>
        <w:rPr>
          <w:rFonts w:ascii="GHEA Grapalat" w:hAnsi="GHEA Grapalat"/>
          <w:sz w:val="20"/>
          <w:szCs w:val="20"/>
          <w:lang w:val="hy-AM"/>
        </w:rPr>
      </w:pPr>
      <w:r>
        <w:rPr>
          <w:rFonts w:ascii="GHEA Grapalat" w:hAnsi="GHEA Grapalat"/>
          <w:sz w:val="20"/>
          <w:szCs w:val="20"/>
          <w:lang w:val="hy-AM"/>
        </w:rPr>
        <w:t xml:space="preserve">Աճուրդով վաճառվող գույքի պահառության վայր այցելելու համար զանգահարել՝ </w:t>
      </w:r>
      <w:r w:rsidR="009A5F31">
        <w:rPr>
          <w:rFonts w:ascii="GHEA Grapalat" w:hAnsi="GHEA Grapalat"/>
          <w:sz w:val="20"/>
          <w:szCs w:val="20"/>
          <w:lang w:val="hy-AM"/>
        </w:rPr>
        <w:t>հեռ</w:t>
      </w:r>
      <w:r w:rsidR="009A5F31" w:rsidRPr="007C007D">
        <w:rPr>
          <w:rFonts w:ascii="MS Mincho" w:eastAsia="MS Mincho" w:hAnsi="MS Mincho" w:cs="MS Mincho" w:hint="eastAsia"/>
          <w:sz w:val="20"/>
          <w:szCs w:val="20"/>
          <w:lang w:val="hy-AM"/>
        </w:rPr>
        <w:t>․</w:t>
      </w:r>
      <w:r w:rsidRPr="007C007D">
        <w:rPr>
          <w:rFonts w:ascii="GHEA Grapalat" w:hAnsi="GHEA Grapalat"/>
          <w:sz w:val="20"/>
          <w:szCs w:val="20"/>
          <w:lang w:val="hy-AM"/>
        </w:rPr>
        <w:t>+374 98-687-387</w:t>
      </w:r>
      <w:r>
        <w:rPr>
          <w:rFonts w:ascii="GHEA Grapalat" w:hAnsi="GHEA Grapalat"/>
          <w:sz w:val="20"/>
          <w:szCs w:val="20"/>
          <w:lang w:val="hy-AM"/>
        </w:rPr>
        <w:t xml:space="preserve">, </w:t>
      </w:r>
      <w:hyperlink r:id="rId7" w:history="1">
        <w:r>
          <w:rPr>
            <w:rStyle w:val="af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xml:space="preserve">  </w:t>
      </w:r>
      <w:r w:rsidR="009A5F31">
        <w:rPr>
          <w:rFonts w:ascii="GHEA Grapalat" w:hAnsi="GHEA Grapalat"/>
          <w:sz w:val="20"/>
          <w:szCs w:val="20"/>
          <w:lang w:val="hy-AM"/>
        </w:rPr>
        <w:t>կայքի վերաբերյալ</w:t>
      </w:r>
      <w:r>
        <w:rPr>
          <w:rFonts w:ascii="GHEA Grapalat" w:hAnsi="GHEA Grapalat"/>
          <w:sz w:val="20"/>
          <w:szCs w:val="20"/>
          <w:lang w:val="hy-AM"/>
        </w:rPr>
        <w:t xml:space="preserve"> տեղեկատվություն ստանալու համար՝ հեռ</w:t>
      </w:r>
      <w:r>
        <w:rPr>
          <w:rFonts w:ascii="MS Mincho" w:eastAsia="MS Mincho" w:hAnsi="MS Mincho" w:cs="MS Mincho" w:hint="eastAsia"/>
          <w:sz w:val="20"/>
          <w:szCs w:val="20"/>
          <w:lang w:val="hy-AM"/>
        </w:rPr>
        <w:t>․</w:t>
      </w:r>
      <w:r>
        <w:rPr>
          <w:rFonts w:asciiTheme="minorHAnsi" w:eastAsia="MS Mincho" w:hAnsiTheme="minorHAnsi" w:cs="MS Mincho"/>
          <w:sz w:val="20"/>
          <w:szCs w:val="20"/>
          <w:lang w:val="hy-AM"/>
        </w:rPr>
        <w:t>+374 98-687-387</w:t>
      </w:r>
      <w:r>
        <w:rPr>
          <w:rFonts w:ascii="GHEA Grapalat" w:hAnsi="GHEA Grapalat"/>
          <w:sz w:val="20"/>
          <w:szCs w:val="20"/>
          <w:lang w:val="hy-AM"/>
        </w:rPr>
        <w:t xml:space="preserve">։ Կազմակերպվող աճուրդների վերաբերյալ լրացուցիչ տեղեկատվություն ստանալու համար՝ </w:t>
      </w:r>
      <w:r w:rsidR="009A5F31">
        <w:rPr>
          <w:rFonts w:ascii="GHEA Grapalat" w:hAnsi="GHEA Grapalat"/>
          <w:sz w:val="20"/>
          <w:szCs w:val="20"/>
          <w:lang w:val="hy-AM"/>
        </w:rPr>
        <w:t>հեռ</w:t>
      </w:r>
      <w:r w:rsidR="009A5F31">
        <w:rPr>
          <w:rFonts w:ascii="MS Mincho" w:eastAsia="MS Mincho" w:hAnsi="MS Mincho" w:cs="MS Mincho" w:hint="eastAsia"/>
          <w:sz w:val="20"/>
          <w:szCs w:val="20"/>
          <w:lang w:val="hy-AM"/>
        </w:rPr>
        <w:t>․</w:t>
      </w:r>
      <w:r>
        <w:rPr>
          <w:rFonts w:ascii="GHEA Grapalat" w:hAnsi="GHEA Grapalat"/>
          <w:sz w:val="20"/>
          <w:szCs w:val="20"/>
          <w:lang w:val="hy-AM"/>
        </w:rPr>
        <w:t>+374 98-687-387։</w:t>
      </w:r>
    </w:p>
    <w:p w:rsidR="00EF13C0" w:rsidRDefault="00EF13C0" w:rsidP="00F853A9">
      <w:pPr>
        <w:rPr>
          <w:rFonts w:ascii="GHEA Grapalat" w:hAnsi="GHEA Grapalat"/>
          <w:b/>
          <w:bCs/>
          <w:lang w:val="hy-AM"/>
        </w:rPr>
      </w:pPr>
    </w:p>
    <w:p w:rsidR="00EF13C0" w:rsidRDefault="00EF13C0" w:rsidP="00EF13C0">
      <w:pPr>
        <w:jc w:val="center"/>
        <w:rPr>
          <w:rFonts w:ascii="GHEA Grapalat" w:hAnsi="GHEA Grapalat"/>
          <w:b/>
          <w:bCs/>
          <w:lang w:val="hy-AM"/>
        </w:rPr>
      </w:pPr>
      <w:r>
        <w:rPr>
          <w:rFonts w:ascii="GHEA Grapalat" w:hAnsi="GHEA Grapalat"/>
          <w:b/>
          <w:bCs/>
          <w:lang w:val="hy-AM"/>
        </w:rPr>
        <w:t>ԱՃՈՒՐԴԻ ՄԱՍՆԱԿՑՈՒԹՅԱՆ ՀԱՅՏ ՆԵՐԿԱՅԱՑՆԵԼՈՒ ԵՎ ԱՃՈՒՐԴԻ ԱՆՑԿԱՑՄԱՆ ՈՒ</w:t>
      </w:r>
    </w:p>
    <w:p w:rsidR="00EF13C0" w:rsidRDefault="00EF13C0" w:rsidP="00EF13C0">
      <w:pPr>
        <w:jc w:val="center"/>
        <w:rPr>
          <w:rFonts w:ascii="GHEA Grapalat" w:hAnsi="GHEA Grapalat"/>
          <w:b/>
          <w:bCs/>
          <w:lang w:val="hy-AM"/>
        </w:rPr>
      </w:pPr>
      <w:r>
        <w:rPr>
          <w:rFonts w:ascii="GHEA Grapalat" w:hAnsi="GHEA Grapalat"/>
          <w:b/>
          <w:bCs/>
          <w:lang w:val="hy-AM"/>
        </w:rPr>
        <w:t>ԱՃՈՒՐԴՈՒՄ ՀԱՂԹՈՂԻՆ ՈՐՈՇԵԼՈՒ ԿԱՐԳԸ</w:t>
      </w:r>
    </w:p>
    <w:p w:rsidR="00EF13C0" w:rsidRDefault="00EF13C0" w:rsidP="00EF13C0">
      <w:pPr>
        <w:jc w:val="both"/>
        <w:rPr>
          <w:rFonts w:ascii="GHEA Grapalat" w:hAnsi="GHEA Grapalat"/>
          <w:b/>
          <w:bCs/>
          <w:sz w:val="20"/>
          <w:szCs w:val="20"/>
          <w:lang w:val="hy-AM"/>
        </w:rPr>
      </w:pP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պետությունը: </w:t>
      </w:r>
    </w:p>
    <w:p w:rsidR="00EF13C0" w:rsidRDefault="00EF13C0" w:rsidP="00EF13C0">
      <w:pPr>
        <w:numPr>
          <w:ilvl w:val="0"/>
          <w:numId w:val="1"/>
        </w:numPr>
        <w:spacing w:after="160"/>
        <w:ind w:left="426" w:firstLine="425"/>
        <w:jc w:val="both"/>
        <w:rPr>
          <w:rFonts w:ascii="GHEA Grapalat" w:hAnsi="GHEA Grapalat"/>
          <w:b/>
          <w:bCs/>
          <w:sz w:val="20"/>
          <w:szCs w:val="20"/>
          <w:lang w:val="hy-AM"/>
        </w:rPr>
      </w:pPr>
      <w:r>
        <w:rPr>
          <w:rFonts w:ascii="GHEA Grapalat" w:hAnsi="GHEA Grapalat"/>
          <w:sz w:val="20"/>
          <w:szCs w:val="20"/>
          <w:lang w:val="hy-AM"/>
        </w:rPr>
        <w:t>Էլեկտրոնային համակարգում մասնակիցների գրանցումն իրականացվում է առցանց եղանակով` նշելով՝</w:t>
      </w:r>
    </w:p>
    <w:p w:rsidR="00EF13C0" w:rsidRDefault="00EF13C0" w:rsidP="00EF13C0">
      <w:pPr>
        <w:numPr>
          <w:ilvl w:val="0"/>
          <w:numId w:val="2"/>
        </w:numPr>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rsidR="00EF13C0" w:rsidRDefault="00EF13C0" w:rsidP="00EF13C0">
      <w:pPr>
        <w:numPr>
          <w:ilvl w:val="0"/>
          <w:numId w:val="2"/>
        </w:numPr>
        <w:spacing w:after="160"/>
        <w:ind w:left="426" w:firstLine="425"/>
        <w:jc w:val="both"/>
        <w:rPr>
          <w:rFonts w:ascii="GHEA Grapalat" w:hAnsi="GHEA Grapalat"/>
          <w:b/>
          <w:bCs/>
          <w:sz w:val="20"/>
          <w:szCs w:val="20"/>
          <w:lang w:val="hy-AM"/>
        </w:rPr>
      </w:pPr>
      <w:r>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lastRenderedPageBreak/>
        <w:t>Համակարգում գրանցված անձը կարող է մասնակցել համայնքային գույքի օտարման (վաճառքի) նպատակով համակարգի միջոցով կազմակերպվող էլեկտրոնային աճուրդին Հայաստանի Հանրապետության կառավարության 2023թ</w:t>
      </w:r>
      <w:r>
        <w:rPr>
          <w:rFonts w:ascii="MS Mincho" w:eastAsia="MS Mincho" w:hAnsi="MS Mincho" w:cs="MS Mincho" w:hint="eastAsia"/>
          <w:sz w:val="20"/>
          <w:szCs w:val="20"/>
          <w:lang w:val="hy-AM"/>
        </w:rPr>
        <w:t>․</w:t>
      </w:r>
      <w:r>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www.e-payments.am վճարային համակարգի միջոցով նախավճար վճարելու դեպքում: </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 հաշվարկային ժամ</w:t>
      </w:r>
      <w:r>
        <w:rPr>
          <w:rFonts w:ascii="Calibri" w:hAnsi="Calibri" w:cs="Calibri"/>
          <w:sz w:val="20"/>
          <w:szCs w:val="20"/>
          <w:lang w:val="hy-AM"/>
        </w:rPr>
        <w:t> </w:t>
      </w:r>
      <w:r>
        <w:rPr>
          <w:rFonts w:ascii="GHEA Grapalat" w:hAnsi="GHEA Grapalat"/>
          <w:sz w:val="20"/>
          <w:szCs w:val="20"/>
          <w:lang w:val="hy-AM"/>
        </w:rPr>
        <w:t xml:space="preserve"> սահմանվում է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Pr>
          <w:rFonts w:ascii="Calibri" w:hAnsi="Calibri" w:cs="Calibri"/>
          <w:sz w:val="20"/>
          <w:szCs w:val="20"/>
          <w:lang w:val="hy-AM"/>
        </w:rPr>
        <w:t> </w:t>
      </w:r>
      <w:r>
        <w:rPr>
          <w:rFonts w:ascii="GHEA Grapalat" w:hAnsi="GHEA Grapalat"/>
          <w:sz w:val="20"/>
          <w:szCs w:val="20"/>
          <w:lang w:val="hy-AM"/>
        </w:rPr>
        <w:t>աշխատանքային օրվա համապատասխան ժամը:</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rsidR="00EF13C0" w:rsidRDefault="00EF13C0" w:rsidP="00EF13C0">
      <w:pPr>
        <w:numPr>
          <w:ilvl w:val="0"/>
          <w:numId w:val="3"/>
        </w:numPr>
        <w:spacing w:after="160"/>
        <w:ind w:left="426" w:firstLine="425"/>
        <w:jc w:val="both"/>
        <w:rPr>
          <w:rFonts w:ascii="GHEA Grapalat" w:hAnsi="GHEA Grapalat"/>
          <w:sz w:val="20"/>
          <w:szCs w:val="20"/>
          <w:lang w:val="hy-AM"/>
        </w:rPr>
      </w:pPr>
      <w:r>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rsidR="00EF13C0" w:rsidRDefault="00EF13C0" w:rsidP="00EF13C0">
      <w:pPr>
        <w:numPr>
          <w:ilvl w:val="0"/>
          <w:numId w:val="3"/>
        </w:numPr>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rsidR="00EF13C0" w:rsidRDefault="00EF13C0" w:rsidP="00EF13C0">
      <w:pPr>
        <w:numPr>
          <w:ilvl w:val="0"/>
          <w:numId w:val="3"/>
        </w:numPr>
        <w:spacing w:after="160"/>
        <w:ind w:left="426" w:firstLine="425"/>
        <w:jc w:val="both"/>
        <w:rPr>
          <w:rFonts w:ascii="GHEA Grapalat" w:hAnsi="GHEA Grapalat"/>
          <w:sz w:val="20"/>
          <w:szCs w:val="20"/>
          <w:lang w:val="hy-AM"/>
        </w:rPr>
      </w:pPr>
      <w:r>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rsidR="00EF13C0" w:rsidRDefault="00EF13C0" w:rsidP="00EF13C0">
      <w:pPr>
        <w:numPr>
          <w:ilvl w:val="0"/>
          <w:numId w:val="3"/>
        </w:numPr>
        <w:spacing w:after="160"/>
        <w:ind w:left="426" w:firstLine="425"/>
        <w:jc w:val="both"/>
        <w:rPr>
          <w:rFonts w:ascii="GHEA Grapalat" w:hAnsi="GHEA Grapalat"/>
          <w:sz w:val="20"/>
          <w:szCs w:val="20"/>
          <w:lang w:val="hy-AM"/>
        </w:rPr>
      </w:pPr>
      <w:r>
        <w:rPr>
          <w:rFonts w:ascii="GHEA Grapalat" w:hAnsi="GHEA Grapalat"/>
          <w:sz w:val="20"/>
          <w:szCs w:val="20"/>
          <w:lang w:val="hy-AM"/>
        </w:rPr>
        <w:t>հաղթողի կողմից տրված լիազորագիրը (եթե արձանագրությունն ստորագրում է լիազորված անձը):</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A5F31">
        <w:rPr>
          <w:rFonts w:ascii="GHEA Grapalat" w:hAnsi="GHEA Grapalat"/>
          <w:sz w:val="20"/>
          <w:szCs w:val="20"/>
          <w:lang w:val="hy-AM"/>
        </w:rPr>
        <w:t xml:space="preserve">900495101082 </w:t>
      </w:r>
      <w:r>
        <w:rPr>
          <w:rFonts w:ascii="GHEA Grapalat" w:hAnsi="GHEA Grapalat"/>
          <w:sz w:val="20"/>
          <w:szCs w:val="20"/>
          <w:lang w:val="hy-AM"/>
        </w:rPr>
        <w:t xml:space="preserve">հաշվեհամարին։ </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Աճուրդն անվավեր կարող է ճանաչվել միայն շահագրգիռ անձի հայցով՝ դատական կարգով։</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rsidR="00EF13C0" w:rsidRDefault="00EF13C0" w:rsidP="00EF13C0">
      <w:pPr>
        <w:numPr>
          <w:ilvl w:val="0"/>
          <w:numId w:val="1"/>
        </w:numPr>
        <w:spacing w:after="160"/>
        <w:ind w:left="426" w:firstLine="425"/>
        <w:jc w:val="both"/>
        <w:rPr>
          <w:rFonts w:ascii="GHEA Grapalat" w:hAnsi="GHEA Grapalat"/>
          <w:sz w:val="20"/>
          <w:szCs w:val="20"/>
          <w:lang w:val="hy-AM"/>
        </w:rPr>
      </w:pPr>
      <w:r>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w:t>
      </w:r>
      <w:r w:rsidR="009A5F31">
        <w:rPr>
          <w:rFonts w:ascii="GHEA Grapalat" w:hAnsi="GHEA Grapalat"/>
          <w:sz w:val="20"/>
          <w:szCs w:val="20"/>
          <w:lang w:val="hy-AM"/>
        </w:rPr>
        <w:t xml:space="preserve">900495101082 </w:t>
      </w:r>
      <w:r>
        <w:rPr>
          <w:rFonts w:ascii="GHEA Grapalat" w:hAnsi="GHEA Grapalat"/>
          <w:sz w:val="20"/>
          <w:szCs w:val="20"/>
          <w:lang w:val="hy-AM"/>
        </w:rPr>
        <w:t>հաշվեհամարին։</w:t>
      </w:r>
    </w:p>
    <w:p w:rsidR="00EF13C0" w:rsidRDefault="00EF13C0" w:rsidP="00EF13C0">
      <w:pPr>
        <w:numPr>
          <w:ilvl w:val="0"/>
          <w:numId w:val="1"/>
        </w:numPr>
        <w:spacing w:after="160"/>
        <w:ind w:left="426" w:firstLine="425"/>
        <w:jc w:val="both"/>
        <w:rPr>
          <w:rFonts w:ascii="GHEA Grapalat" w:hAnsi="GHEA Grapalat"/>
          <w:sz w:val="20"/>
          <w:szCs w:val="20"/>
          <w:lang w:val="hy-AM"/>
        </w:rPr>
      </w:pPr>
      <w:bookmarkStart w:id="3" w:name="_Hlk184139208"/>
      <w:r>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Pr>
          <w:rFonts w:ascii="Calibri" w:hAnsi="Calibri" w:cs="Calibri"/>
          <w:sz w:val="20"/>
          <w:szCs w:val="20"/>
          <w:lang w:val="hy-AM"/>
        </w:rPr>
        <w:t> </w:t>
      </w:r>
      <w:r>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3"/>
    <w:p w:rsidR="00EF13C0" w:rsidRDefault="00EF13C0" w:rsidP="00EF13C0">
      <w:pPr>
        <w:jc w:val="both"/>
        <w:rPr>
          <w:rFonts w:ascii="GHEA Grapalat" w:hAnsi="GHEA Grapalat"/>
          <w:sz w:val="20"/>
          <w:szCs w:val="20"/>
          <w:lang w:val="hy-AM"/>
        </w:rPr>
      </w:pPr>
    </w:p>
    <w:p w:rsidR="00EF13C0" w:rsidRDefault="00EF13C0" w:rsidP="00EF13C0">
      <w:pPr>
        <w:ind w:left="426" w:firstLine="425"/>
        <w:jc w:val="both"/>
        <w:rPr>
          <w:rFonts w:ascii="GHEA Grapalat" w:hAnsi="GHEA Grapalat"/>
          <w:i/>
          <w:iCs/>
          <w:sz w:val="20"/>
          <w:szCs w:val="20"/>
          <w:lang w:val="hy-AM"/>
        </w:rPr>
      </w:pPr>
      <w:r>
        <w:rPr>
          <w:rFonts w:ascii="GHEA Grapalat" w:hAnsi="GHEA Grapalat"/>
          <w:sz w:val="20"/>
          <w:szCs w:val="20"/>
          <w:lang w:val="hy-AM"/>
        </w:rPr>
        <w:t>*</w:t>
      </w:r>
      <w:r>
        <w:rPr>
          <w:rFonts w:ascii="GHEA Grapalat" w:hAnsi="GHEA Grapalat"/>
          <w:b/>
          <w:bCs/>
          <w:i/>
          <w:iCs/>
          <w:sz w:val="20"/>
          <w:szCs w:val="20"/>
          <w:lang w:val="hy-AM"/>
        </w:rPr>
        <w:t>Ծանուցում</w:t>
      </w:r>
      <w:r>
        <w:rPr>
          <w:rFonts w:ascii="MS Mincho" w:eastAsia="MS Mincho" w:hAnsi="MS Mincho" w:cs="MS Mincho" w:hint="eastAsia"/>
          <w:i/>
          <w:iCs/>
          <w:sz w:val="20"/>
          <w:szCs w:val="20"/>
          <w:lang w:val="hy-AM"/>
        </w:rPr>
        <w:t>․</w:t>
      </w:r>
    </w:p>
    <w:p w:rsidR="00EF13C0" w:rsidRDefault="00EF13C0" w:rsidP="00EF13C0">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մասին օրենքի 9-րդ հոդված</w:t>
      </w:r>
      <w:r>
        <w:rPr>
          <w:rFonts w:ascii="MS Mincho" w:eastAsia="MS Mincho" w:hAnsi="MS Mincho" w:cs="MS Mincho" w:hint="eastAsia"/>
          <w:i/>
          <w:iCs/>
          <w:sz w:val="20"/>
          <w:szCs w:val="20"/>
          <w:lang w:val="hy-AM"/>
        </w:rPr>
        <w:t>․</w:t>
      </w:r>
    </w:p>
    <w:p w:rsidR="00EF13C0" w:rsidRDefault="00EF13C0" w:rsidP="00EF13C0">
      <w:pPr>
        <w:ind w:left="426" w:firstLine="425"/>
        <w:jc w:val="both"/>
        <w:rPr>
          <w:rFonts w:ascii="GHEA Grapalat" w:hAnsi="GHEA Grapalat"/>
          <w:i/>
          <w:iCs/>
          <w:sz w:val="20"/>
          <w:szCs w:val="20"/>
          <w:lang w:val="hy-AM"/>
        </w:rPr>
      </w:pPr>
      <w:r>
        <w:rPr>
          <w:rFonts w:ascii="GHEA Grapalat" w:hAnsi="GHEA Grapalat"/>
          <w:i/>
          <w:iCs/>
          <w:sz w:val="20"/>
          <w:szCs w:val="20"/>
          <w:lang w:val="hy-AM"/>
        </w:rPr>
        <w:t>Այն պայմանները և տեղեկությունները, որոնք նշվել են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Calibri" w:hAnsi="Calibri" w:cs="Calibri"/>
          <w:i/>
          <w:iCs/>
          <w:sz w:val="20"/>
          <w:szCs w:val="20"/>
          <w:lang w:val="hy-AM"/>
        </w:rPr>
        <w:t> </w:t>
      </w:r>
      <w:r>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փոփոխություններ և լրացումներ (այսուհետ`</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 այն ձևով, ինչպես կատարվել էր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ծանուցումը: Եթե</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ծանուցում կատարելուց հետո թույլատրվում է</w:t>
      </w:r>
      <w:r>
        <w:rPr>
          <w:rFonts w:ascii="GHEA Grapalat" w:hAnsi="GHEA Grapalat" w:cs="Calibri"/>
          <w:i/>
          <w:iCs/>
          <w:sz w:val="20"/>
          <w:szCs w:val="20"/>
          <w:lang w:val="hy-AM"/>
        </w:rPr>
        <w:t xml:space="preserve">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Pr>
          <w:rFonts w:ascii="Calibri" w:hAnsi="Calibri" w:cs="Calibri"/>
          <w:i/>
          <w:iCs/>
          <w:sz w:val="20"/>
          <w:szCs w:val="20"/>
          <w:lang w:val="hy-AM"/>
        </w:rPr>
        <w:t> </w:t>
      </w:r>
      <w:r>
        <w:rPr>
          <w:rFonts w:ascii="GHEA Grapalat" w:hAnsi="GHEA Grapalat"/>
          <w:i/>
          <w:iCs/>
          <w:sz w:val="20"/>
          <w:szCs w:val="20"/>
          <w:lang w:val="hy-AM"/>
        </w:rPr>
        <w:t>հրապարակային</w:t>
      </w:r>
      <w:r>
        <w:rPr>
          <w:rFonts w:ascii="GHEA Grapalat" w:hAnsi="GHEA Grapalat" w:cs="Calibri"/>
          <w:i/>
          <w:iCs/>
          <w:sz w:val="20"/>
          <w:szCs w:val="20"/>
          <w:lang w:val="hy-AM"/>
        </w:rPr>
        <w:t xml:space="preserve"> </w:t>
      </w:r>
      <w:r>
        <w:rPr>
          <w:rFonts w:ascii="GHEA Grapalat" w:hAnsi="GHEA Grapalat"/>
          <w:i/>
          <w:iCs/>
          <w:sz w:val="20"/>
          <w:szCs w:val="20"/>
          <w:lang w:val="hy-AM"/>
        </w:rPr>
        <w:t>ծանուցման մեջ նշված էական պայմանները:</w:t>
      </w:r>
    </w:p>
    <w:p w:rsidR="00EF13C0" w:rsidRDefault="00EF13C0" w:rsidP="00EF13C0">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Քրեական օրենսգրքի 283 հոդված</w:t>
      </w:r>
      <w:r>
        <w:rPr>
          <w:rFonts w:ascii="MS Mincho" w:eastAsia="MS Mincho" w:hAnsi="MS Mincho" w:cs="MS Mincho" w:hint="eastAsia"/>
          <w:b/>
          <w:bCs/>
          <w:i/>
          <w:iCs/>
          <w:sz w:val="20"/>
          <w:szCs w:val="20"/>
          <w:lang w:val="hy-AM"/>
        </w:rPr>
        <w:t>․</w:t>
      </w:r>
    </w:p>
    <w:p w:rsidR="00EF13C0" w:rsidRDefault="00EF13C0" w:rsidP="00EF13C0">
      <w:pPr>
        <w:ind w:left="426" w:firstLine="425"/>
        <w:jc w:val="both"/>
        <w:rPr>
          <w:rFonts w:ascii="GHEA Grapalat" w:hAnsi="GHEA Grapalat"/>
          <w:i/>
          <w:iCs/>
          <w:sz w:val="20"/>
          <w:szCs w:val="20"/>
          <w:lang w:val="hy-AM"/>
        </w:rPr>
      </w:pPr>
      <w:r>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EF13C0" w:rsidRDefault="00EF13C0" w:rsidP="00EF13C0">
      <w:pPr>
        <w:ind w:left="426" w:firstLine="425"/>
        <w:jc w:val="both"/>
        <w:rPr>
          <w:rFonts w:ascii="GHEA Grapalat" w:hAnsi="GHEA Grapalat"/>
          <w:i/>
          <w:iCs/>
          <w:sz w:val="20"/>
          <w:szCs w:val="20"/>
          <w:lang w:val="hy-AM"/>
        </w:rPr>
      </w:pPr>
      <w:r>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rsidR="00EF13C0" w:rsidRDefault="00EF13C0" w:rsidP="00EF13C0">
      <w:pPr>
        <w:ind w:left="426" w:firstLine="425"/>
        <w:jc w:val="both"/>
        <w:rPr>
          <w:rFonts w:ascii="GHEA Grapalat" w:hAnsi="GHEA Grapalat"/>
          <w:i/>
          <w:iCs/>
          <w:sz w:val="20"/>
          <w:szCs w:val="20"/>
          <w:lang w:val="hy-AM"/>
        </w:rPr>
      </w:pPr>
      <w:r>
        <w:rPr>
          <w:rFonts w:ascii="GHEA Grapalat" w:hAnsi="GHEA Grapalat"/>
          <w:i/>
          <w:iCs/>
          <w:sz w:val="20"/>
          <w:szCs w:val="20"/>
          <w:lang w:val="hy-AM"/>
        </w:rPr>
        <w:t>պատժվում է ազատազրկմամբ` երկուսից հինգ տարի ժամկետով:</w:t>
      </w:r>
    </w:p>
    <w:p w:rsidR="00EF13C0" w:rsidRDefault="00EF13C0" w:rsidP="00EF13C0">
      <w:pPr>
        <w:ind w:left="426" w:firstLine="425"/>
        <w:jc w:val="both"/>
        <w:rPr>
          <w:rFonts w:ascii="GHEA Grapalat" w:hAnsi="GHEA Grapalat"/>
          <w:sz w:val="20"/>
          <w:szCs w:val="20"/>
          <w:lang w:val="hy-AM"/>
        </w:rPr>
      </w:pPr>
    </w:p>
    <w:p w:rsidR="00EF13C0" w:rsidRDefault="00EF13C0" w:rsidP="00EF13C0">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կազմակերպիչ՝ </w:t>
      </w:r>
      <w:r w:rsidR="009A5F31">
        <w:rPr>
          <w:rFonts w:ascii="GHEA Grapalat" w:hAnsi="GHEA Grapalat"/>
          <w:b/>
          <w:bCs/>
          <w:i/>
          <w:iCs/>
          <w:sz w:val="20"/>
          <w:szCs w:val="20"/>
          <w:lang w:val="hy-AM"/>
        </w:rPr>
        <w:t>Անիի համայնքապետարան</w:t>
      </w:r>
      <w:r>
        <w:rPr>
          <w:rFonts w:ascii="GHEA Grapalat" w:hAnsi="GHEA Grapalat"/>
          <w:b/>
          <w:bCs/>
          <w:i/>
          <w:iCs/>
          <w:sz w:val="20"/>
          <w:szCs w:val="20"/>
          <w:lang w:val="hy-AM"/>
        </w:rPr>
        <w:t>։</w:t>
      </w:r>
    </w:p>
    <w:p w:rsidR="00EF13C0" w:rsidRDefault="00EF13C0" w:rsidP="00EF13C0">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կազմակերպչի գտնվելու վայրը՝ </w:t>
      </w:r>
      <w:r w:rsidR="009A5F31">
        <w:rPr>
          <w:rFonts w:ascii="GHEA Grapalat" w:hAnsi="GHEA Grapalat"/>
          <w:b/>
          <w:bCs/>
          <w:i/>
          <w:iCs/>
          <w:sz w:val="20"/>
          <w:szCs w:val="20"/>
          <w:lang w:val="hy-AM"/>
        </w:rPr>
        <w:t>ՀՀ Շիրակի մարզ Անի համայնք ք</w:t>
      </w:r>
      <w:r w:rsidR="009A5F31">
        <w:rPr>
          <w:rFonts w:ascii="Cambria Math" w:hAnsi="Cambria Math"/>
          <w:b/>
          <w:bCs/>
          <w:i/>
          <w:iCs/>
          <w:sz w:val="20"/>
          <w:szCs w:val="20"/>
          <w:lang w:val="hy-AM"/>
        </w:rPr>
        <w:t>․ Մարալիկ , Մադաթյան փ․ 1</w:t>
      </w:r>
      <w:r>
        <w:rPr>
          <w:rFonts w:ascii="GHEA Grapalat" w:hAnsi="GHEA Grapalat"/>
          <w:b/>
          <w:bCs/>
          <w:i/>
          <w:iCs/>
          <w:sz w:val="20"/>
          <w:szCs w:val="20"/>
          <w:lang w:val="hy-AM"/>
        </w:rPr>
        <w:t>։</w:t>
      </w:r>
    </w:p>
    <w:p w:rsidR="00FA33D9" w:rsidRPr="00AC50E3" w:rsidRDefault="00FA33D9">
      <w:pPr>
        <w:rPr>
          <w:lang w:val="hy-AM"/>
        </w:rPr>
      </w:pPr>
    </w:p>
    <w:sectPr w:rsidR="00FA33D9" w:rsidRPr="00AC50E3" w:rsidSect="00F853A9">
      <w:pgSz w:w="16838" w:h="11906" w:orient="landscape"/>
      <w:pgMar w:top="993"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451"/>
    <w:rsid w:val="00062C9F"/>
    <w:rsid w:val="00157099"/>
    <w:rsid w:val="0019072A"/>
    <w:rsid w:val="0026249B"/>
    <w:rsid w:val="00473E68"/>
    <w:rsid w:val="00544276"/>
    <w:rsid w:val="006D6A12"/>
    <w:rsid w:val="007C007D"/>
    <w:rsid w:val="009A5F31"/>
    <w:rsid w:val="009D0E59"/>
    <w:rsid w:val="00AB2B65"/>
    <w:rsid w:val="00AB430E"/>
    <w:rsid w:val="00AC50E3"/>
    <w:rsid w:val="00BF02D5"/>
    <w:rsid w:val="00D35255"/>
    <w:rsid w:val="00DB6ED2"/>
    <w:rsid w:val="00EF13C0"/>
    <w:rsid w:val="00F30451"/>
    <w:rsid w:val="00F853A9"/>
    <w:rsid w:val="00FA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0E3"/>
    <w:rPr>
      <w:rFonts w:ascii="Times New Roman" w:eastAsia="Times New Roman" w:hAnsi="Times New Roman"/>
      <w:sz w:val="24"/>
      <w:szCs w:val="24"/>
      <w:lang w:val="en-US"/>
    </w:rPr>
  </w:style>
  <w:style w:type="paragraph" w:styleId="1">
    <w:name w:val="heading 1"/>
    <w:basedOn w:val="a"/>
    <w:next w:val="a"/>
    <w:link w:val="10"/>
    <w:uiPriority w:val="9"/>
    <w:qFormat/>
    <w:rsid w:val="00157099"/>
    <w:pPr>
      <w:keepNext/>
      <w:spacing w:before="240" w:after="60"/>
      <w:outlineLvl w:val="0"/>
    </w:pPr>
    <w:rPr>
      <w:rFonts w:asciiTheme="majorHAnsi" w:eastAsiaTheme="majorEastAsia" w:hAnsiTheme="majorHAnsi"/>
      <w:b/>
      <w:bCs/>
      <w:kern w:val="32"/>
      <w:sz w:val="32"/>
      <w:szCs w:val="32"/>
      <w:lang w:val="ru-RU"/>
    </w:rPr>
  </w:style>
  <w:style w:type="paragraph" w:styleId="2">
    <w:name w:val="heading 2"/>
    <w:basedOn w:val="a"/>
    <w:next w:val="a"/>
    <w:link w:val="20"/>
    <w:uiPriority w:val="9"/>
    <w:semiHidden/>
    <w:unhideWhenUsed/>
    <w:qFormat/>
    <w:rsid w:val="00157099"/>
    <w:pPr>
      <w:keepNext/>
      <w:spacing w:before="240" w:after="60"/>
      <w:outlineLvl w:val="1"/>
    </w:pPr>
    <w:rPr>
      <w:rFonts w:asciiTheme="majorHAnsi" w:eastAsiaTheme="majorEastAsia" w:hAnsiTheme="majorHAnsi"/>
      <w:b/>
      <w:bCs/>
      <w:i/>
      <w:iCs/>
      <w:sz w:val="28"/>
      <w:szCs w:val="28"/>
      <w:lang w:val="ru-RU"/>
    </w:rPr>
  </w:style>
  <w:style w:type="paragraph" w:styleId="3">
    <w:name w:val="heading 3"/>
    <w:basedOn w:val="a"/>
    <w:next w:val="a"/>
    <w:link w:val="30"/>
    <w:uiPriority w:val="9"/>
    <w:semiHidden/>
    <w:unhideWhenUsed/>
    <w:qFormat/>
    <w:rsid w:val="00157099"/>
    <w:pPr>
      <w:keepNext/>
      <w:spacing w:before="240" w:after="60"/>
      <w:outlineLvl w:val="2"/>
    </w:pPr>
    <w:rPr>
      <w:rFonts w:asciiTheme="majorHAnsi" w:eastAsiaTheme="majorEastAsia" w:hAnsiTheme="majorHAnsi"/>
      <w:b/>
      <w:bCs/>
      <w:sz w:val="26"/>
      <w:szCs w:val="26"/>
      <w:lang w:val="ru-RU"/>
    </w:rPr>
  </w:style>
  <w:style w:type="paragraph" w:styleId="4">
    <w:name w:val="heading 4"/>
    <w:basedOn w:val="a"/>
    <w:next w:val="a"/>
    <w:link w:val="40"/>
    <w:uiPriority w:val="9"/>
    <w:semiHidden/>
    <w:unhideWhenUsed/>
    <w:qFormat/>
    <w:rsid w:val="00157099"/>
    <w:pPr>
      <w:keepNext/>
      <w:spacing w:before="240" w:after="60"/>
      <w:outlineLvl w:val="3"/>
    </w:pPr>
    <w:rPr>
      <w:rFonts w:asciiTheme="minorHAnsi" w:eastAsiaTheme="minorHAnsi" w:hAnsiTheme="minorHAnsi"/>
      <w:b/>
      <w:bCs/>
      <w:sz w:val="28"/>
      <w:szCs w:val="28"/>
      <w:lang w:val="ru-RU"/>
    </w:rPr>
  </w:style>
  <w:style w:type="paragraph" w:styleId="5">
    <w:name w:val="heading 5"/>
    <w:basedOn w:val="a"/>
    <w:next w:val="a"/>
    <w:link w:val="50"/>
    <w:uiPriority w:val="9"/>
    <w:semiHidden/>
    <w:unhideWhenUsed/>
    <w:qFormat/>
    <w:rsid w:val="00157099"/>
    <w:pPr>
      <w:spacing w:before="240" w:after="60"/>
      <w:outlineLvl w:val="4"/>
    </w:pPr>
    <w:rPr>
      <w:rFonts w:asciiTheme="minorHAnsi" w:eastAsiaTheme="minorHAnsi" w:hAnsiTheme="minorHAnsi"/>
      <w:b/>
      <w:bCs/>
      <w:i/>
      <w:iCs/>
      <w:sz w:val="26"/>
      <w:szCs w:val="26"/>
      <w:lang w:val="ru-RU"/>
    </w:rPr>
  </w:style>
  <w:style w:type="paragraph" w:styleId="6">
    <w:name w:val="heading 6"/>
    <w:basedOn w:val="a"/>
    <w:next w:val="a"/>
    <w:link w:val="60"/>
    <w:uiPriority w:val="9"/>
    <w:semiHidden/>
    <w:unhideWhenUsed/>
    <w:qFormat/>
    <w:rsid w:val="00157099"/>
    <w:pPr>
      <w:spacing w:before="240" w:after="60"/>
      <w:outlineLvl w:val="5"/>
    </w:pPr>
    <w:rPr>
      <w:rFonts w:asciiTheme="minorHAnsi" w:eastAsiaTheme="minorHAnsi" w:hAnsiTheme="minorHAnsi"/>
      <w:b/>
      <w:bCs/>
      <w:sz w:val="22"/>
      <w:szCs w:val="22"/>
      <w:lang w:val="ru-RU"/>
    </w:rPr>
  </w:style>
  <w:style w:type="paragraph" w:styleId="7">
    <w:name w:val="heading 7"/>
    <w:basedOn w:val="a"/>
    <w:next w:val="a"/>
    <w:link w:val="70"/>
    <w:uiPriority w:val="9"/>
    <w:semiHidden/>
    <w:unhideWhenUsed/>
    <w:qFormat/>
    <w:rsid w:val="00157099"/>
    <w:pPr>
      <w:spacing w:before="240" w:after="60"/>
      <w:outlineLvl w:val="6"/>
    </w:pPr>
    <w:rPr>
      <w:rFonts w:asciiTheme="minorHAnsi" w:eastAsiaTheme="minorHAnsi" w:hAnsiTheme="minorHAnsi"/>
      <w:lang w:val="ru-RU"/>
    </w:rPr>
  </w:style>
  <w:style w:type="paragraph" w:styleId="8">
    <w:name w:val="heading 8"/>
    <w:basedOn w:val="a"/>
    <w:next w:val="a"/>
    <w:link w:val="80"/>
    <w:uiPriority w:val="9"/>
    <w:semiHidden/>
    <w:unhideWhenUsed/>
    <w:qFormat/>
    <w:rsid w:val="00157099"/>
    <w:pPr>
      <w:spacing w:before="240" w:after="60"/>
      <w:outlineLvl w:val="7"/>
    </w:pPr>
    <w:rPr>
      <w:rFonts w:asciiTheme="minorHAnsi" w:eastAsiaTheme="minorHAnsi" w:hAnsiTheme="minorHAnsi"/>
      <w:i/>
      <w:iCs/>
      <w:lang w:val="ru-RU"/>
    </w:rPr>
  </w:style>
  <w:style w:type="paragraph" w:styleId="9">
    <w:name w:val="heading 9"/>
    <w:basedOn w:val="a"/>
    <w:next w:val="a"/>
    <w:link w:val="90"/>
    <w:uiPriority w:val="9"/>
    <w:semiHidden/>
    <w:unhideWhenUsed/>
    <w:qFormat/>
    <w:rsid w:val="00157099"/>
    <w:pPr>
      <w:spacing w:before="240" w:after="60"/>
      <w:outlineLvl w:val="8"/>
    </w:pPr>
    <w:rPr>
      <w:rFonts w:asciiTheme="majorHAnsi" w:eastAsiaTheme="majorEastAsia" w:hAnsiTheme="majorHAns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7099"/>
    <w:rPr>
      <w:b/>
      <w:bCs/>
    </w:rPr>
  </w:style>
  <w:style w:type="character" w:customStyle="1" w:styleId="10">
    <w:name w:val="Заголовок 1 Знак"/>
    <w:basedOn w:val="a0"/>
    <w:link w:val="1"/>
    <w:uiPriority w:val="9"/>
    <w:rsid w:val="00157099"/>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15709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57099"/>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57099"/>
    <w:rPr>
      <w:b/>
      <w:bCs/>
      <w:sz w:val="28"/>
      <w:szCs w:val="28"/>
    </w:rPr>
  </w:style>
  <w:style w:type="character" w:customStyle="1" w:styleId="50">
    <w:name w:val="Заголовок 5 Знак"/>
    <w:basedOn w:val="a0"/>
    <w:link w:val="5"/>
    <w:uiPriority w:val="9"/>
    <w:semiHidden/>
    <w:rsid w:val="00157099"/>
    <w:rPr>
      <w:b/>
      <w:bCs/>
      <w:i/>
      <w:iCs/>
      <w:sz w:val="26"/>
      <w:szCs w:val="26"/>
    </w:rPr>
  </w:style>
  <w:style w:type="character" w:customStyle="1" w:styleId="60">
    <w:name w:val="Заголовок 6 Знак"/>
    <w:basedOn w:val="a0"/>
    <w:link w:val="6"/>
    <w:uiPriority w:val="9"/>
    <w:semiHidden/>
    <w:rsid w:val="00157099"/>
    <w:rPr>
      <w:b/>
      <w:bCs/>
    </w:rPr>
  </w:style>
  <w:style w:type="character" w:customStyle="1" w:styleId="70">
    <w:name w:val="Заголовок 7 Знак"/>
    <w:basedOn w:val="a0"/>
    <w:link w:val="7"/>
    <w:uiPriority w:val="9"/>
    <w:semiHidden/>
    <w:rsid w:val="00157099"/>
    <w:rPr>
      <w:sz w:val="24"/>
      <w:szCs w:val="24"/>
    </w:rPr>
  </w:style>
  <w:style w:type="character" w:customStyle="1" w:styleId="80">
    <w:name w:val="Заголовок 8 Знак"/>
    <w:basedOn w:val="a0"/>
    <w:link w:val="8"/>
    <w:uiPriority w:val="9"/>
    <w:semiHidden/>
    <w:rsid w:val="00157099"/>
    <w:rPr>
      <w:i/>
      <w:iCs/>
      <w:sz w:val="24"/>
      <w:szCs w:val="24"/>
    </w:rPr>
  </w:style>
  <w:style w:type="character" w:customStyle="1" w:styleId="90">
    <w:name w:val="Заголовок 9 Знак"/>
    <w:basedOn w:val="a0"/>
    <w:link w:val="9"/>
    <w:uiPriority w:val="9"/>
    <w:semiHidden/>
    <w:rsid w:val="00157099"/>
    <w:rPr>
      <w:rFonts w:asciiTheme="majorHAnsi" w:eastAsiaTheme="majorEastAsia" w:hAnsiTheme="majorHAnsi"/>
    </w:rPr>
  </w:style>
  <w:style w:type="paragraph" w:styleId="a4">
    <w:name w:val="Title"/>
    <w:basedOn w:val="a"/>
    <w:next w:val="a"/>
    <w:link w:val="a5"/>
    <w:uiPriority w:val="10"/>
    <w:qFormat/>
    <w:rsid w:val="00157099"/>
    <w:pPr>
      <w:spacing w:before="240" w:after="60"/>
      <w:jc w:val="center"/>
      <w:outlineLvl w:val="0"/>
    </w:pPr>
    <w:rPr>
      <w:rFonts w:asciiTheme="majorHAnsi" w:eastAsiaTheme="majorEastAsia" w:hAnsiTheme="majorHAnsi"/>
      <w:b/>
      <w:bCs/>
      <w:kern w:val="28"/>
      <w:sz w:val="32"/>
      <w:szCs w:val="32"/>
      <w:lang w:val="ru-RU"/>
    </w:rPr>
  </w:style>
  <w:style w:type="character" w:customStyle="1" w:styleId="a5">
    <w:name w:val="Название Знак"/>
    <w:basedOn w:val="a0"/>
    <w:link w:val="a4"/>
    <w:uiPriority w:val="10"/>
    <w:rsid w:val="00157099"/>
    <w:rPr>
      <w:rFonts w:asciiTheme="majorHAnsi" w:eastAsiaTheme="majorEastAsia" w:hAnsiTheme="majorHAnsi"/>
      <w:b/>
      <w:bCs/>
      <w:kern w:val="28"/>
      <w:sz w:val="32"/>
      <w:szCs w:val="32"/>
    </w:rPr>
  </w:style>
  <w:style w:type="paragraph" w:styleId="a6">
    <w:name w:val="Subtitle"/>
    <w:basedOn w:val="a"/>
    <w:next w:val="a"/>
    <w:link w:val="a7"/>
    <w:uiPriority w:val="11"/>
    <w:qFormat/>
    <w:rsid w:val="00157099"/>
    <w:pPr>
      <w:spacing w:after="60"/>
      <w:jc w:val="center"/>
      <w:outlineLvl w:val="1"/>
    </w:pPr>
    <w:rPr>
      <w:rFonts w:asciiTheme="majorHAnsi" w:eastAsiaTheme="majorEastAsia" w:hAnsiTheme="majorHAnsi"/>
      <w:lang w:val="ru-RU"/>
    </w:rPr>
  </w:style>
  <w:style w:type="character" w:customStyle="1" w:styleId="a7">
    <w:name w:val="Подзаголовок Знак"/>
    <w:basedOn w:val="a0"/>
    <w:link w:val="a6"/>
    <w:uiPriority w:val="11"/>
    <w:rsid w:val="00157099"/>
    <w:rPr>
      <w:rFonts w:asciiTheme="majorHAnsi" w:eastAsiaTheme="majorEastAsia" w:hAnsiTheme="majorHAnsi"/>
      <w:sz w:val="24"/>
      <w:szCs w:val="24"/>
    </w:rPr>
  </w:style>
  <w:style w:type="character" w:styleId="a8">
    <w:name w:val="Emphasis"/>
    <w:basedOn w:val="a0"/>
    <w:uiPriority w:val="20"/>
    <w:qFormat/>
    <w:rsid w:val="00157099"/>
    <w:rPr>
      <w:rFonts w:asciiTheme="minorHAnsi" w:hAnsiTheme="minorHAnsi"/>
      <w:b/>
      <w:i/>
      <w:iCs/>
    </w:rPr>
  </w:style>
  <w:style w:type="paragraph" w:styleId="a9">
    <w:name w:val="No Spacing"/>
    <w:basedOn w:val="a"/>
    <w:uiPriority w:val="1"/>
    <w:qFormat/>
    <w:rsid w:val="00157099"/>
    <w:rPr>
      <w:rFonts w:asciiTheme="minorHAnsi" w:eastAsiaTheme="minorHAnsi" w:hAnsiTheme="minorHAnsi"/>
      <w:szCs w:val="32"/>
      <w:lang w:val="ru-RU"/>
    </w:rPr>
  </w:style>
  <w:style w:type="paragraph" w:styleId="aa">
    <w:name w:val="List Paragraph"/>
    <w:basedOn w:val="a"/>
    <w:uiPriority w:val="34"/>
    <w:qFormat/>
    <w:rsid w:val="00157099"/>
    <w:pPr>
      <w:ind w:left="720"/>
      <w:contextualSpacing/>
    </w:pPr>
    <w:rPr>
      <w:rFonts w:asciiTheme="minorHAnsi" w:eastAsiaTheme="minorHAnsi" w:hAnsiTheme="minorHAnsi"/>
      <w:lang w:val="ru-RU"/>
    </w:rPr>
  </w:style>
  <w:style w:type="paragraph" w:styleId="21">
    <w:name w:val="Quote"/>
    <w:basedOn w:val="a"/>
    <w:next w:val="a"/>
    <w:link w:val="22"/>
    <w:uiPriority w:val="29"/>
    <w:qFormat/>
    <w:rsid w:val="00157099"/>
    <w:rPr>
      <w:rFonts w:asciiTheme="minorHAnsi" w:eastAsiaTheme="minorHAnsi" w:hAnsiTheme="minorHAnsi"/>
      <w:i/>
      <w:lang w:val="ru-RU"/>
    </w:rPr>
  </w:style>
  <w:style w:type="character" w:customStyle="1" w:styleId="22">
    <w:name w:val="Цитата 2 Знак"/>
    <w:basedOn w:val="a0"/>
    <w:link w:val="21"/>
    <w:uiPriority w:val="29"/>
    <w:rsid w:val="00157099"/>
    <w:rPr>
      <w:i/>
      <w:sz w:val="24"/>
      <w:szCs w:val="24"/>
    </w:rPr>
  </w:style>
  <w:style w:type="paragraph" w:styleId="ab">
    <w:name w:val="Intense Quote"/>
    <w:basedOn w:val="a"/>
    <w:next w:val="a"/>
    <w:link w:val="ac"/>
    <w:uiPriority w:val="30"/>
    <w:qFormat/>
    <w:rsid w:val="00157099"/>
    <w:pPr>
      <w:ind w:left="720" w:right="720"/>
    </w:pPr>
    <w:rPr>
      <w:rFonts w:asciiTheme="minorHAnsi" w:eastAsiaTheme="minorHAnsi" w:hAnsiTheme="minorHAnsi"/>
      <w:b/>
      <w:i/>
      <w:szCs w:val="22"/>
      <w:lang w:val="ru-RU"/>
    </w:rPr>
  </w:style>
  <w:style w:type="character" w:customStyle="1" w:styleId="ac">
    <w:name w:val="Выделенная цитата Знак"/>
    <w:basedOn w:val="a0"/>
    <w:link w:val="ab"/>
    <w:uiPriority w:val="30"/>
    <w:rsid w:val="00157099"/>
    <w:rPr>
      <w:b/>
      <w:i/>
      <w:sz w:val="24"/>
    </w:rPr>
  </w:style>
  <w:style w:type="character" w:styleId="ad">
    <w:name w:val="Subtle Emphasis"/>
    <w:uiPriority w:val="19"/>
    <w:qFormat/>
    <w:rsid w:val="00157099"/>
    <w:rPr>
      <w:i/>
      <w:color w:val="5A5A5A" w:themeColor="text1" w:themeTint="A5"/>
    </w:rPr>
  </w:style>
  <w:style w:type="character" w:styleId="ae">
    <w:name w:val="Intense Emphasis"/>
    <w:basedOn w:val="a0"/>
    <w:uiPriority w:val="21"/>
    <w:qFormat/>
    <w:rsid w:val="00157099"/>
    <w:rPr>
      <w:b/>
      <w:i/>
      <w:sz w:val="24"/>
      <w:szCs w:val="24"/>
      <w:u w:val="single"/>
    </w:rPr>
  </w:style>
  <w:style w:type="character" w:styleId="af">
    <w:name w:val="Subtle Reference"/>
    <w:basedOn w:val="a0"/>
    <w:uiPriority w:val="31"/>
    <w:qFormat/>
    <w:rsid w:val="00157099"/>
    <w:rPr>
      <w:sz w:val="24"/>
      <w:szCs w:val="24"/>
      <w:u w:val="single"/>
    </w:rPr>
  </w:style>
  <w:style w:type="character" w:styleId="af0">
    <w:name w:val="Intense Reference"/>
    <w:basedOn w:val="a0"/>
    <w:uiPriority w:val="32"/>
    <w:qFormat/>
    <w:rsid w:val="00157099"/>
    <w:rPr>
      <w:b/>
      <w:sz w:val="24"/>
      <w:u w:val="single"/>
    </w:rPr>
  </w:style>
  <w:style w:type="character" w:styleId="af1">
    <w:name w:val="Book Title"/>
    <w:basedOn w:val="a0"/>
    <w:uiPriority w:val="33"/>
    <w:qFormat/>
    <w:rsid w:val="00157099"/>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57099"/>
    <w:pPr>
      <w:outlineLvl w:val="9"/>
    </w:pPr>
  </w:style>
  <w:style w:type="character" w:styleId="af3">
    <w:name w:val="Hyperlink"/>
    <w:basedOn w:val="a0"/>
    <w:uiPriority w:val="99"/>
    <w:semiHidden/>
    <w:unhideWhenUsed/>
    <w:rsid w:val="00FA33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0E3"/>
    <w:rPr>
      <w:rFonts w:ascii="Times New Roman" w:eastAsia="Times New Roman" w:hAnsi="Times New Roman"/>
      <w:sz w:val="24"/>
      <w:szCs w:val="24"/>
      <w:lang w:val="en-US"/>
    </w:rPr>
  </w:style>
  <w:style w:type="paragraph" w:styleId="1">
    <w:name w:val="heading 1"/>
    <w:basedOn w:val="a"/>
    <w:next w:val="a"/>
    <w:link w:val="10"/>
    <w:uiPriority w:val="9"/>
    <w:qFormat/>
    <w:rsid w:val="00157099"/>
    <w:pPr>
      <w:keepNext/>
      <w:spacing w:before="240" w:after="60"/>
      <w:outlineLvl w:val="0"/>
    </w:pPr>
    <w:rPr>
      <w:rFonts w:asciiTheme="majorHAnsi" w:eastAsiaTheme="majorEastAsia" w:hAnsiTheme="majorHAnsi"/>
      <w:b/>
      <w:bCs/>
      <w:kern w:val="32"/>
      <w:sz w:val="32"/>
      <w:szCs w:val="32"/>
      <w:lang w:val="ru-RU"/>
    </w:rPr>
  </w:style>
  <w:style w:type="paragraph" w:styleId="2">
    <w:name w:val="heading 2"/>
    <w:basedOn w:val="a"/>
    <w:next w:val="a"/>
    <w:link w:val="20"/>
    <w:uiPriority w:val="9"/>
    <w:semiHidden/>
    <w:unhideWhenUsed/>
    <w:qFormat/>
    <w:rsid w:val="00157099"/>
    <w:pPr>
      <w:keepNext/>
      <w:spacing w:before="240" w:after="60"/>
      <w:outlineLvl w:val="1"/>
    </w:pPr>
    <w:rPr>
      <w:rFonts w:asciiTheme="majorHAnsi" w:eastAsiaTheme="majorEastAsia" w:hAnsiTheme="majorHAnsi"/>
      <w:b/>
      <w:bCs/>
      <w:i/>
      <w:iCs/>
      <w:sz w:val="28"/>
      <w:szCs w:val="28"/>
      <w:lang w:val="ru-RU"/>
    </w:rPr>
  </w:style>
  <w:style w:type="paragraph" w:styleId="3">
    <w:name w:val="heading 3"/>
    <w:basedOn w:val="a"/>
    <w:next w:val="a"/>
    <w:link w:val="30"/>
    <w:uiPriority w:val="9"/>
    <w:semiHidden/>
    <w:unhideWhenUsed/>
    <w:qFormat/>
    <w:rsid w:val="00157099"/>
    <w:pPr>
      <w:keepNext/>
      <w:spacing w:before="240" w:after="60"/>
      <w:outlineLvl w:val="2"/>
    </w:pPr>
    <w:rPr>
      <w:rFonts w:asciiTheme="majorHAnsi" w:eastAsiaTheme="majorEastAsia" w:hAnsiTheme="majorHAnsi"/>
      <w:b/>
      <w:bCs/>
      <w:sz w:val="26"/>
      <w:szCs w:val="26"/>
      <w:lang w:val="ru-RU"/>
    </w:rPr>
  </w:style>
  <w:style w:type="paragraph" w:styleId="4">
    <w:name w:val="heading 4"/>
    <w:basedOn w:val="a"/>
    <w:next w:val="a"/>
    <w:link w:val="40"/>
    <w:uiPriority w:val="9"/>
    <w:semiHidden/>
    <w:unhideWhenUsed/>
    <w:qFormat/>
    <w:rsid w:val="00157099"/>
    <w:pPr>
      <w:keepNext/>
      <w:spacing w:before="240" w:after="60"/>
      <w:outlineLvl w:val="3"/>
    </w:pPr>
    <w:rPr>
      <w:rFonts w:asciiTheme="minorHAnsi" w:eastAsiaTheme="minorHAnsi" w:hAnsiTheme="minorHAnsi"/>
      <w:b/>
      <w:bCs/>
      <w:sz w:val="28"/>
      <w:szCs w:val="28"/>
      <w:lang w:val="ru-RU"/>
    </w:rPr>
  </w:style>
  <w:style w:type="paragraph" w:styleId="5">
    <w:name w:val="heading 5"/>
    <w:basedOn w:val="a"/>
    <w:next w:val="a"/>
    <w:link w:val="50"/>
    <w:uiPriority w:val="9"/>
    <w:semiHidden/>
    <w:unhideWhenUsed/>
    <w:qFormat/>
    <w:rsid w:val="00157099"/>
    <w:pPr>
      <w:spacing w:before="240" w:after="60"/>
      <w:outlineLvl w:val="4"/>
    </w:pPr>
    <w:rPr>
      <w:rFonts w:asciiTheme="minorHAnsi" w:eastAsiaTheme="minorHAnsi" w:hAnsiTheme="minorHAnsi"/>
      <w:b/>
      <w:bCs/>
      <w:i/>
      <w:iCs/>
      <w:sz w:val="26"/>
      <w:szCs w:val="26"/>
      <w:lang w:val="ru-RU"/>
    </w:rPr>
  </w:style>
  <w:style w:type="paragraph" w:styleId="6">
    <w:name w:val="heading 6"/>
    <w:basedOn w:val="a"/>
    <w:next w:val="a"/>
    <w:link w:val="60"/>
    <w:uiPriority w:val="9"/>
    <w:semiHidden/>
    <w:unhideWhenUsed/>
    <w:qFormat/>
    <w:rsid w:val="00157099"/>
    <w:pPr>
      <w:spacing w:before="240" w:after="60"/>
      <w:outlineLvl w:val="5"/>
    </w:pPr>
    <w:rPr>
      <w:rFonts w:asciiTheme="minorHAnsi" w:eastAsiaTheme="minorHAnsi" w:hAnsiTheme="minorHAnsi"/>
      <w:b/>
      <w:bCs/>
      <w:sz w:val="22"/>
      <w:szCs w:val="22"/>
      <w:lang w:val="ru-RU"/>
    </w:rPr>
  </w:style>
  <w:style w:type="paragraph" w:styleId="7">
    <w:name w:val="heading 7"/>
    <w:basedOn w:val="a"/>
    <w:next w:val="a"/>
    <w:link w:val="70"/>
    <w:uiPriority w:val="9"/>
    <w:semiHidden/>
    <w:unhideWhenUsed/>
    <w:qFormat/>
    <w:rsid w:val="00157099"/>
    <w:pPr>
      <w:spacing w:before="240" w:after="60"/>
      <w:outlineLvl w:val="6"/>
    </w:pPr>
    <w:rPr>
      <w:rFonts w:asciiTheme="minorHAnsi" w:eastAsiaTheme="minorHAnsi" w:hAnsiTheme="minorHAnsi"/>
      <w:lang w:val="ru-RU"/>
    </w:rPr>
  </w:style>
  <w:style w:type="paragraph" w:styleId="8">
    <w:name w:val="heading 8"/>
    <w:basedOn w:val="a"/>
    <w:next w:val="a"/>
    <w:link w:val="80"/>
    <w:uiPriority w:val="9"/>
    <w:semiHidden/>
    <w:unhideWhenUsed/>
    <w:qFormat/>
    <w:rsid w:val="00157099"/>
    <w:pPr>
      <w:spacing w:before="240" w:after="60"/>
      <w:outlineLvl w:val="7"/>
    </w:pPr>
    <w:rPr>
      <w:rFonts w:asciiTheme="minorHAnsi" w:eastAsiaTheme="minorHAnsi" w:hAnsiTheme="minorHAnsi"/>
      <w:i/>
      <w:iCs/>
      <w:lang w:val="ru-RU"/>
    </w:rPr>
  </w:style>
  <w:style w:type="paragraph" w:styleId="9">
    <w:name w:val="heading 9"/>
    <w:basedOn w:val="a"/>
    <w:next w:val="a"/>
    <w:link w:val="90"/>
    <w:uiPriority w:val="9"/>
    <w:semiHidden/>
    <w:unhideWhenUsed/>
    <w:qFormat/>
    <w:rsid w:val="00157099"/>
    <w:pPr>
      <w:spacing w:before="240" w:after="60"/>
      <w:outlineLvl w:val="8"/>
    </w:pPr>
    <w:rPr>
      <w:rFonts w:asciiTheme="majorHAnsi" w:eastAsiaTheme="majorEastAsia" w:hAnsiTheme="majorHAnsi"/>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7099"/>
    <w:rPr>
      <w:b/>
      <w:bCs/>
    </w:rPr>
  </w:style>
  <w:style w:type="character" w:customStyle="1" w:styleId="10">
    <w:name w:val="Заголовок 1 Знак"/>
    <w:basedOn w:val="a0"/>
    <w:link w:val="1"/>
    <w:uiPriority w:val="9"/>
    <w:rsid w:val="00157099"/>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15709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57099"/>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57099"/>
    <w:rPr>
      <w:b/>
      <w:bCs/>
      <w:sz w:val="28"/>
      <w:szCs w:val="28"/>
    </w:rPr>
  </w:style>
  <w:style w:type="character" w:customStyle="1" w:styleId="50">
    <w:name w:val="Заголовок 5 Знак"/>
    <w:basedOn w:val="a0"/>
    <w:link w:val="5"/>
    <w:uiPriority w:val="9"/>
    <w:semiHidden/>
    <w:rsid w:val="00157099"/>
    <w:rPr>
      <w:b/>
      <w:bCs/>
      <w:i/>
      <w:iCs/>
      <w:sz w:val="26"/>
      <w:szCs w:val="26"/>
    </w:rPr>
  </w:style>
  <w:style w:type="character" w:customStyle="1" w:styleId="60">
    <w:name w:val="Заголовок 6 Знак"/>
    <w:basedOn w:val="a0"/>
    <w:link w:val="6"/>
    <w:uiPriority w:val="9"/>
    <w:semiHidden/>
    <w:rsid w:val="00157099"/>
    <w:rPr>
      <w:b/>
      <w:bCs/>
    </w:rPr>
  </w:style>
  <w:style w:type="character" w:customStyle="1" w:styleId="70">
    <w:name w:val="Заголовок 7 Знак"/>
    <w:basedOn w:val="a0"/>
    <w:link w:val="7"/>
    <w:uiPriority w:val="9"/>
    <w:semiHidden/>
    <w:rsid w:val="00157099"/>
    <w:rPr>
      <w:sz w:val="24"/>
      <w:szCs w:val="24"/>
    </w:rPr>
  </w:style>
  <w:style w:type="character" w:customStyle="1" w:styleId="80">
    <w:name w:val="Заголовок 8 Знак"/>
    <w:basedOn w:val="a0"/>
    <w:link w:val="8"/>
    <w:uiPriority w:val="9"/>
    <w:semiHidden/>
    <w:rsid w:val="00157099"/>
    <w:rPr>
      <w:i/>
      <w:iCs/>
      <w:sz w:val="24"/>
      <w:szCs w:val="24"/>
    </w:rPr>
  </w:style>
  <w:style w:type="character" w:customStyle="1" w:styleId="90">
    <w:name w:val="Заголовок 9 Знак"/>
    <w:basedOn w:val="a0"/>
    <w:link w:val="9"/>
    <w:uiPriority w:val="9"/>
    <w:semiHidden/>
    <w:rsid w:val="00157099"/>
    <w:rPr>
      <w:rFonts w:asciiTheme="majorHAnsi" w:eastAsiaTheme="majorEastAsia" w:hAnsiTheme="majorHAnsi"/>
    </w:rPr>
  </w:style>
  <w:style w:type="paragraph" w:styleId="a4">
    <w:name w:val="Title"/>
    <w:basedOn w:val="a"/>
    <w:next w:val="a"/>
    <w:link w:val="a5"/>
    <w:uiPriority w:val="10"/>
    <w:qFormat/>
    <w:rsid w:val="00157099"/>
    <w:pPr>
      <w:spacing w:before="240" w:after="60"/>
      <w:jc w:val="center"/>
      <w:outlineLvl w:val="0"/>
    </w:pPr>
    <w:rPr>
      <w:rFonts w:asciiTheme="majorHAnsi" w:eastAsiaTheme="majorEastAsia" w:hAnsiTheme="majorHAnsi"/>
      <w:b/>
      <w:bCs/>
      <w:kern w:val="28"/>
      <w:sz w:val="32"/>
      <w:szCs w:val="32"/>
      <w:lang w:val="ru-RU"/>
    </w:rPr>
  </w:style>
  <w:style w:type="character" w:customStyle="1" w:styleId="a5">
    <w:name w:val="Название Знак"/>
    <w:basedOn w:val="a0"/>
    <w:link w:val="a4"/>
    <w:uiPriority w:val="10"/>
    <w:rsid w:val="00157099"/>
    <w:rPr>
      <w:rFonts w:asciiTheme="majorHAnsi" w:eastAsiaTheme="majorEastAsia" w:hAnsiTheme="majorHAnsi"/>
      <w:b/>
      <w:bCs/>
      <w:kern w:val="28"/>
      <w:sz w:val="32"/>
      <w:szCs w:val="32"/>
    </w:rPr>
  </w:style>
  <w:style w:type="paragraph" w:styleId="a6">
    <w:name w:val="Subtitle"/>
    <w:basedOn w:val="a"/>
    <w:next w:val="a"/>
    <w:link w:val="a7"/>
    <w:uiPriority w:val="11"/>
    <w:qFormat/>
    <w:rsid w:val="00157099"/>
    <w:pPr>
      <w:spacing w:after="60"/>
      <w:jc w:val="center"/>
      <w:outlineLvl w:val="1"/>
    </w:pPr>
    <w:rPr>
      <w:rFonts w:asciiTheme="majorHAnsi" w:eastAsiaTheme="majorEastAsia" w:hAnsiTheme="majorHAnsi"/>
      <w:lang w:val="ru-RU"/>
    </w:rPr>
  </w:style>
  <w:style w:type="character" w:customStyle="1" w:styleId="a7">
    <w:name w:val="Подзаголовок Знак"/>
    <w:basedOn w:val="a0"/>
    <w:link w:val="a6"/>
    <w:uiPriority w:val="11"/>
    <w:rsid w:val="00157099"/>
    <w:rPr>
      <w:rFonts w:asciiTheme="majorHAnsi" w:eastAsiaTheme="majorEastAsia" w:hAnsiTheme="majorHAnsi"/>
      <w:sz w:val="24"/>
      <w:szCs w:val="24"/>
    </w:rPr>
  </w:style>
  <w:style w:type="character" w:styleId="a8">
    <w:name w:val="Emphasis"/>
    <w:basedOn w:val="a0"/>
    <w:uiPriority w:val="20"/>
    <w:qFormat/>
    <w:rsid w:val="00157099"/>
    <w:rPr>
      <w:rFonts w:asciiTheme="minorHAnsi" w:hAnsiTheme="minorHAnsi"/>
      <w:b/>
      <w:i/>
      <w:iCs/>
    </w:rPr>
  </w:style>
  <w:style w:type="paragraph" w:styleId="a9">
    <w:name w:val="No Spacing"/>
    <w:basedOn w:val="a"/>
    <w:uiPriority w:val="1"/>
    <w:qFormat/>
    <w:rsid w:val="00157099"/>
    <w:rPr>
      <w:rFonts w:asciiTheme="minorHAnsi" w:eastAsiaTheme="minorHAnsi" w:hAnsiTheme="minorHAnsi"/>
      <w:szCs w:val="32"/>
      <w:lang w:val="ru-RU"/>
    </w:rPr>
  </w:style>
  <w:style w:type="paragraph" w:styleId="aa">
    <w:name w:val="List Paragraph"/>
    <w:basedOn w:val="a"/>
    <w:uiPriority w:val="34"/>
    <w:qFormat/>
    <w:rsid w:val="00157099"/>
    <w:pPr>
      <w:ind w:left="720"/>
      <w:contextualSpacing/>
    </w:pPr>
    <w:rPr>
      <w:rFonts w:asciiTheme="minorHAnsi" w:eastAsiaTheme="minorHAnsi" w:hAnsiTheme="minorHAnsi"/>
      <w:lang w:val="ru-RU"/>
    </w:rPr>
  </w:style>
  <w:style w:type="paragraph" w:styleId="21">
    <w:name w:val="Quote"/>
    <w:basedOn w:val="a"/>
    <w:next w:val="a"/>
    <w:link w:val="22"/>
    <w:uiPriority w:val="29"/>
    <w:qFormat/>
    <w:rsid w:val="00157099"/>
    <w:rPr>
      <w:rFonts w:asciiTheme="minorHAnsi" w:eastAsiaTheme="minorHAnsi" w:hAnsiTheme="minorHAnsi"/>
      <w:i/>
      <w:lang w:val="ru-RU"/>
    </w:rPr>
  </w:style>
  <w:style w:type="character" w:customStyle="1" w:styleId="22">
    <w:name w:val="Цитата 2 Знак"/>
    <w:basedOn w:val="a0"/>
    <w:link w:val="21"/>
    <w:uiPriority w:val="29"/>
    <w:rsid w:val="00157099"/>
    <w:rPr>
      <w:i/>
      <w:sz w:val="24"/>
      <w:szCs w:val="24"/>
    </w:rPr>
  </w:style>
  <w:style w:type="paragraph" w:styleId="ab">
    <w:name w:val="Intense Quote"/>
    <w:basedOn w:val="a"/>
    <w:next w:val="a"/>
    <w:link w:val="ac"/>
    <w:uiPriority w:val="30"/>
    <w:qFormat/>
    <w:rsid w:val="00157099"/>
    <w:pPr>
      <w:ind w:left="720" w:right="720"/>
    </w:pPr>
    <w:rPr>
      <w:rFonts w:asciiTheme="minorHAnsi" w:eastAsiaTheme="minorHAnsi" w:hAnsiTheme="minorHAnsi"/>
      <w:b/>
      <w:i/>
      <w:szCs w:val="22"/>
      <w:lang w:val="ru-RU"/>
    </w:rPr>
  </w:style>
  <w:style w:type="character" w:customStyle="1" w:styleId="ac">
    <w:name w:val="Выделенная цитата Знак"/>
    <w:basedOn w:val="a0"/>
    <w:link w:val="ab"/>
    <w:uiPriority w:val="30"/>
    <w:rsid w:val="00157099"/>
    <w:rPr>
      <w:b/>
      <w:i/>
      <w:sz w:val="24"/>
    </w:rPr>
  </w:style>
  <w:style w:type="character" w:styleId="ad">
    <w:name w:val="Subtle Emphasis"/>
    <w:uiPriority w:val="19"/>
    <w:qFormat/>
    <w:rsid w:val="00157099"/>
    <w:rPr>
      <w:i/>
      <w:color w:val="5A5A5A" w:themeColor="text1" w:themeTint="A5"/>
    </w:rPr>
  </w:style>
  <w:style w:type="character" w:styleId="ae">
    <w:name w:val="Intense Emphasis"/>
    <w:basedOn w:val="a0"/>
    <w:uiPriority w:val="21"/>
    <w:qFormat/>
    <w:rsid w:val="00157099"/>
    <w:rPr>
      <w:b/>
      <w:i/>
      <w:sz w:val="24"/>
      <w:szCs w:val="24"/>
      <w:u w:val="single"/>
    </w:rPr>
  </w:style>
  <w:style w:type="character" w:styleId="af">
    <w:name w:val="Subtle Reference"/>
    <w:basedOn w:val="a0"/>
    <w:uiPriority w:val="31"/>
    <w:qFormat/>
    <w:rsid w:val="00157099"/>
    <w:rPr>
      <w:sz w:val="24"/>
      <w:szCs w:val="24"/>
      <w:u w:val="single"/>
    </w:rPr>
  </w:style>
  <w:style w:type="character" w:styleId="af0">
    <w:name w:val="Intense Reference"/>
    <w:basedOn w:val="a0"/>
    <w:uiPriority w:val="32"/>
    <w:qFormat/>
    <w:rsid w:val="00157099"/>
    <w:rPr>
      <w:b/>
      <w:sz w:val="24"/>
      <w:u w:val="single"/>
    </w:rPr>
  </w:style>
  <w:style w:type="character" w:styleId="af1">
    <w:name w:val="Book Title"/>
    <w:basedOn w:val="a0"/>
    <w:uiPriority w:val="33"/>
    <w:qFormat/>
    <w:rsid w:val="00157099"/>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57099"/>
    <w:pPr>
      <w:outlineLvl w:val="9"/>
    </w:pPr>
  </w:style>
  <w:style w:type="character" w:styleId="af3">
    <w:name w:val="Hyperlink"/>
    <w:basedOn w:val="a0"/>
    <w:uiPriority w:val="99"/>
    <w:semiHidden/>
    <w:unhideWhenUsed/>
    <w:rsid w:val="00FA33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10319">
      <w:bodyDiv w:val="1"/>
      <w:marLeft w:val="0"/>
      <w:marRight w:val="0"/>
      <w:marTop w:val="0"/>
      <w:marBottom w:val="0"/>
      <w:divBdr>
        <w:top w:val="none" w:sz="0" w:space="0" w:color="auto"/>
        <w:left w:val="none" w:sz="0" w:space="0" w:color="auto"/>
        <w:bottom w:val="none" w:sz="0" w:space="0" w:color="auto"/>
        <w:right w:val="none" w:sz="0" w:space="0" w:color="auto"/>
      </w:divBdr>
    </w:div>
    <w:div w:id="1791894976">
      <w:bodyDiv w:val="1"/>
      <w:marLeft w:val="0"/>
      <w:marRight w:val="0"/>
      <w:marTop w:val="0"/>
      <w:marBottom w:val="0"/>
      <w:divBdr>
        <w:top w:val="none" w:sz="0" w:space="0" w:color="auto"/>
        <w:left w:val="none" w:sz="0" w:space="0" w:color="auto"/>
        <w:bottom w:val="none" w:sz="0" w:space="0" w:color="auto"/>
        <w:right w:val="none" w:sz="0" w:space="0" w:color="auto"/>
      </w:divBdr>
    </w:div>
    <w:div w:id="201957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1478</Words>
  <Characters>8429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Hepoyan Vachagan</dc:creator>
  <cp:lastModifiedBy>Hepoyan Vachagan</cp:lastModifiedBy>
  <cp:revision>10</cp:revision>
  <dcterms:created xsi:type="dcterms:W3CDTF">2026-07-17T11:12:00Z</dcterms:created>
  <dcterms:modified xsi:type="dcterms:W3CDTF">2026-07-22T06:08:00Z</dcterms:modified>
</cp:coreProperties>
</file>