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726C" w14:textId="77777777" w:rsidR="00E74EBF" w:rsidRPr="006A640B" w:rsidRDefault="00000000">
      <w:pPr>
        <w:jc w:val="center"/>
        <w:rPr>
          <w:rFonts w:ascii="GHEA Grapalat" w:hAnsi="GHEA Grapalat"/>
          <w:sz w:val="24"/>
          <w:szCs w:val="24"/>
        </w:rPr>
      </w:pPr>
      <w:r w:rsidRPr="006A640B">
        <w:rPr>
          <w:rFonts w:ascii="GHEA Grapalat" w:hAnsi="GHEA Grapalat"/>
          <w:b/>
          <w:bCs/>
          <w:sz w:val="24"/>
          <w:szCs w:val="24"/>
          <w:lang w:val="hy-AM"/>
        </w:rPr>
        <w:t>ՀՐԱՊԱՐԱԿԱՅԻՆ  ԾԱՆՈւՑՈւՄ</w:t>
      </w:r>
    </w:p>
    <w:p w14:paraId="0AFB72ED" w14:textId="5D9F7A1E" w:rsidR="00E74EBF" w:rsidRPr="006A640B" w:rsidRDefault="006F0DAB">
      <w:pPr>
        <w:ind w:firstLine="720"/>
        <w:jc w:val="both"/>
        <w:rPr>
          <w:rFonts w:ascii="GHEA Grapalat" w:hAnsi="GHEA Grapalat"/>
          <w:sz w:val="24"/>
          <w:szCs w:val="24"/>
          <w:lang w:val="hy-AM"/>
        </w:rPr>
      </w:pPr>
      <w:r>
        <w:rPr>
          <w:rFonts w:ascii="GHEA Grapalat" w:hAnsi="GHEA Grapalat"/>
          <w:b/>
          <w:bCs/>
          <w:sz w:val="24"/>
          <w:szCs w:val="24"/>
        </w:rPr>
        <w:t>«</w:t>
      </w:r>
      <w:r w:rsidRPr="006A640B">
        <w:rPr>
          <w:rFonts w:ascii="GHEA Grapalat" w:hAnsi="GHEA Grapalat"/>
          <w:b/>
          <w:bCs/>
          <w:sz w:val="24"/>
          <w:szCs w:val="24"/>
          <w:lang w:val="hy-AM"/>
        </w:rPr>
        <w:t>Հայաստանի Հանրապետության Լոռու մարզի Ալավերդու</w:t>
      </w:r>
      <w:r>
        <w:rPr>
          <w:rFonts w:ascii="GHEA Grapalat" w:hAnsi="GHEA Grapalat"/>
          <w:b/>
          <w:bCs/>
          <w:sz w:val="24"/>
          <w:szCs w:val="24"/>
          <w:lang w:val="hy-AM"/>
        </w:rPr>
        <w:t xml:space="preserve"> համայնքապետարանի</w:t>
      </w:r>
      <w:r w:rsidRPr="006A640B">
        <w:rPr>
          <w:rFonts w:ascii="GHEA Grapalat" w:hAnsi="GHEA Grapalat"/>
          <w:b/>
          <w:bCs/>
          <w:sz w:val="24"/>
          <w:szCs w:val="24"/>
          <w:lang w:val="hy-AM"/>
        </w:rPr>
        <w:t xml:space="preserve"> աշխատակա</w:t>
      </w:r>
      <w:r>
        <w:rPr>
          <w:rFonts w:ascii="GHEA Grapalat" w:hAnsi="GHEA Grapalat"/>
          <w:b/>
          <w:bCs/>
          <w:sz w:val="24"/>
          <w:szCs w:val="24"/>
          <w:lang w:val="hy-AM"/>
        </w:rPr>
        <w:t>զ</w:t>
      </w:r>
      <w:r w:rsidRPr="006A640B">
        <w:rPr>
          <w:rFonts w:ascii="GHEA Grapalat" w:hAnsi="GHEA Grapalat"/>
          <w:b/>
          <w:bCs/>
          <w:sz w:val="24"/>
          <w:szCs w:val="24"/>
          <w:lang w:val="hy-AM"/>
        </w:rPr>
        <w:t>մ</w:t>
      </w:r>
      <w:r>
        <w:rPr>
          <w:rFonts w:ascii="GHEA Grapalat" w:hAnsi="GHEA Grapalat"/>
          <w:b/>
          <w:bCs/>
          <w:sz w:val="24"/>
          <w:szCs w:val="24"/>
        </w:rPr>
        <w:t>»</w:t>
      </w:r>
      <w:r w:rsidRPr="006A640B">
        <w:rPr>
          <w:rFonts w:ascii="GHEA Grapalat" w:hAnsi="GHEA Grapalat"/>
          <w:b/>
          <w:bCs/>
          <w:sz w:val="24"/>
          <w:szCs w:val="24"/>
          <w:lang w:val="hy-AM"/>
        </w:rPr>
        <w:t xml:space="preserve"> համայնքային կառավարչական հիմնարկը հրավիրում է աճուրդի, որը տեղի կունենա 2026թ. </w:t>
      </w:r>
      <w:r w:rsidR="00C66567">
        <w:rPr>
          <w:rFonts w:ascii="GHEA Grapalat" w:hAnsi="GHEA Grapalat"/>
          <w:b/>
          <w:bCs/>
          <w:sz w:val="24"/>
          <w:szCs w:val="24"/>
          <w:lang w:val="hy-AM"/>
        </w:rPr>
        <w:t>օգոստոսի 14</w:t>
      </w:r>
      <w:r w:rsidRPr="006A640B">
        <w:rPr>
          <w:rFonts w:ascii="GHEA Grapalat" w:hAnsi="GHEA Grapalat"/>
          <w:b/>
          <w:bCs/>
          <w:sz w:val="24"/>
          <w:szCs w:val="24"/>
          <w:lang w:val="hy-AM"/>
        </w:rPr>
        <w:t xml:space="preserve">-ին, ժամը՝ 11:00-ին </w:t>
      </w:r>
      <w:hyperlink r:id="rId6" w:history="1">
        <w:r w:rsidR="00E74EBF" w:rsidRPr="00C66567">
          <w:rPr>
            <w:rStyle w:val="a3"/>
            <w:rFonts w:ascii="GHEA Grapalat" w:hAnsi="GHEA Grapalat"/>
            <w:b/>
            <w:bCs/>
            <w:color w:val="auto"/>
            <w:sz w:val="24"/>
            <w:szCs w:val="24"/>
            <w:lang w:val="hy-AM"/>
          </w:rPr>
          <w:t>https://www.e-auctions.am</w:t>
        </w:r>
      </w:hyperlink>
      <w:r w:rsidRPr="006A640B">
        <w:rPr>
          <w:rFonts w:ascii="GHEA Grapalat" w:hAnsi="GHEA Grapalat"/>
          <w:b/>
          <w:bCs/>
          <w:sz w:val="24"/>
          <w:szCs w:val="24"/>
          <w:lang w:val="hy-AM"/>
        </w:rPr>
        <w:t xml:space="preserve"> կայքի միջոցով։</w:t>
      </w:r>
    </w:p>
    <w:p w14:paraId="6B74B1D5" w14:textId="77777777" w:rsidR="00E74EBF" w:rsidRPr="006A640B" w:rsidRDefault="00000000">
      <w:pPr>
        <w:jc w:val="center"/>
        <w:rPr>
          <w:rFonts w:ascii="GHEA Grapalat" w:hAnsi="GHEA Grapalat"/>
          <w:sz w:val="24"/>
          <w:szCs w:val="24"/>
          <w:lang w:val="hy-AM"/>
        </w:rPr>
      </w:pPr>
      <w:r w:rsidRPr="006A640B">
        <w:rPr>
          <w:rFonts w:ascii="GHEA Grapalat" w:hAnsi="GHEA Grapalat"/>
          <w:b/>
          <w:bCs/>
          <w:sz w:val="24"/>
          <w:szCs w:val="24"/>
          <w:lang w:val="hy-AM"/>
        </w:rPr>
        <w:t>ԷԼԵԿՏՐՈՆԱՅԻՆ ԱՃՈւՐԴՈՎ ՎԱՃԱՌՎՈւՄ Է</w:t>
      </w:r>
    </w:p>
    <w:p w14:paraId="76D71A02" w14:textId="7D670875" w:rsidR="00E74EBF" w:rsidRPr="006A640B" w:rsidRDefault="00000000">
      <w:pPr>
        <w:ind w:firstLine="720"/>
        <w:jc w:val="both"/>
        <w:rPr>
          <w:rFonts w:ascii="GHEA Grapalat" w:hAnsi="GHEA Grapalat"/>
          <w:b/>
          <w:bCs/>
          <w:sz w:val="24"/>
          <w:szCs w:val="24"/>
          <w:lang w:val="hy-AM"/>
        </w:rPr>
      </w:pPr>
      <w:bookmarkStart w:id="0" w:name="_Hlk181692298"/>
      <w:bookmarkStart w:id="1" w:name="_Hlk181874982"/>
      <w:r w:rsidRPr="006A640B">
        <w:rPr>
          <w:rFonts w:ascii="GHEA Grapalat" w:hAnsi="GHEA Grapalat"/>
          <w:b/>
          <w:bCs/>
          <w:sz w:val="24"/>
          <w:szCs w:val="24"/>
          <w:lang w:val="hy-AM"/>
        </w:rPr>
        <w:t xml:space="preserve">Հայաստանի Հանրապետության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Լոռու</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 մարզի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Ալավերդի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համայնքի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ղեկավարի 2026 թվականի </w:t>
      </w:r>
      <w:r w:rsidR="007F7102">
        <w:rPr>
          <w:rFonts w:ascii="GHEA Grapalat" w:hAnsi="GHEA Grapalat"/>
          <w:b/>
          <w:bCs/>
          <w:sz w:val="24"/>
          <w:szCs w:val="24"/>
          <w:lang w:val="hy-AM"/>
        </w:rPr>
        <w:t>հունիսի</w:t>
      </w:r>
      <w:r w:rsidR="006A640B">
        <w:rPr>
          <w:rFonts w:ascii="GHEA Grapalat" w:hAnsi="GHEA Grapalat"/>
          <w:b/>
          <w:bCs/>
          <w:sz w:val="24"/>
          <w:szCs w:val="24"/>
          <w:lang w:val="hy-AM"/>
        </w:rPr>
        <w:t xml:space="preserve"> </w:t>
      </w:r>
      <w:r w:rsidR="007F7102">
        <w:rPr>
          <w:rFonts w:ascii="GHEA Grapalat" w:hAnsi="GHEA Grapalat"/>
          <w:b/>
          <w:bCs/>
          <w:sz w:val="24"/>
          <w:szCs w:val="24"/>
          <w:lang w:val="hy-AM"/>
        </w:rPr>
        <w:t>24</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-ի N </w:t>
      </w:r>
      <w:r w:rsidR="00902442" w:rsidRPr="00902442">
        <w:rPr>
          <w:rFonts w:ascii="GHEA Grapalat" w:hAnsi="GHEA Grapalat"/>
          <w:b/>
          <w:bCs/>
          <w:sz w:val="24"/>
          <w:szCs w:val="24"/>
          <w:lang w:val="hy-AM"/>
        </w:rPr>
        <w:t>1082</w:t>
      </w:r>
      <w:r w:rsidRPr="006A640B">
        <w:rPr>
          <w:rFonts w:ascii="GHEA Grapalat" w:hAnsi="GHEA Grapalat"/>
          <w:b/>
          <w:bCs/>
          <w:sz w:val="24"/>
          <w:szCs w:val="24"/>
          <w:lang w:val="hy-AM"/>
        </w:rPr>
        <w:t>-Ա որոշմամբ</w:t>
      </w:r>
      <w:bookmarkEnd w:id="0"/>
      <w:r w:rsidRPr="006A640B">
        <w:rPr>
          <w:rFonts w:ascii="GHEA Grapalat" w:hAnsi="GHEA Grapalat"/>
          <w:b/>
          <w:bCs/>
          <w:sz w:val="24"/>
          <w:szCs w:val="24"/>
          <w:lang w:val="hy-AM"/>
        </w:rPr>
        <w:t xml:space="preserve"> օտարման ենթակա Ալավերդի համայնքի սեփականություն հանդիսացող անշարժ գույքը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331"/>
      </w:tblGrid>
      <w:tr w:rsidR="00E74EBF" w:rsidRPr="00C66567" w14:paraId="2D03EA64" w14:textId="77777777" w:rsidTr="00902442">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350DB2A4"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698B176A"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հերթական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համա</w:t>
            </w:r>
            <w:proofErr w:type="spellEnd"/>
            <w:r w:rsidRPr="00C66567">
              <w:rPr>
                <w:rFonts w:ascii="GHEA Grapalat" w:hAnsi="GHEA Grapalat" w:cs="Calibri"/>
                <w:b/>
                <w:bCs/>
                <w:sz w:val="18"/>
                <w:szCs w:val="18"/>
                <w:lang w:val="hy-AM"/>
              </w:rPr>
              <w:t>-</w:t>
            </w:r>
            <w:proofErr w:type="spellStart"/>
            <w:r w:rsidRPr="00C66567">
              <w:rPr>
                <w:rFonts w:ascii="GHEA Grapalat" w:hAnsi="GHEA Grapalat" w:cs="Calibri"/>
                <w:b/>
                <w:bCs/>
                <w:sz w:val="18"/>
                <w:szCs w:val="18"/>
              </w:rPr>
              <w:t>րը</w:t>
            </w:r>
            <w:proofErr w:type="spellEnd"/>
            <w:r w:rsidRPr="00C66567">
              <w:rPr>
                <w:rFonts w:ascii="GHEA Grapalat" w:hAnsi="GHEA Grapalat" w:cs="Calibri"/>
                <w:b/>
                <w:bCs/>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vAlign w:val="center"/>
          </w:tcPr>
          <w:p w14:paraId="180E358C"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անվանումը</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7428EEE2"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Հասցե</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616148B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Շենք-շինությունների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մակերեսը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spellStart"/>
            <w:proofErr w:type="gramEnd"/>
            <w:r w:rsidRPr="00C66567">
              <w:rPr>
                <w:rFonts w:ascii="GHEA Grapalat" w:hAnsi="GHEA Grapalat" w:cs="Calibri"/>
                <w:b/>
                <w:bCs/>
                <w:sz w:val="18"/>
                <w:szCs w:val="18"/>
              </w:rPr>
              <w:t>քառ</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մետր</w:t>
            </w:r>
            <w:proofErr w:type="spellEnd"/>
            <w:r w:rsidRPr="00C66567">
              <w:rPr>
                <w:rFonts w:ascii="GHEA Grapalat" w:hAnsi="GHEA Grapalat" w:cs="Calibri"/>
                <w:b/>
                <w:bCs/>
                <w:sz w:val="18"/>
                <w:szCs w:val="18"/>
              </w:rPr>
              <w:t>)</w:t>
            </w:r>
          </w:p>
        </w:tc>
        <w:tc>
          <w:tcPr>
            <w:tcW w:w="1068" w:type="dxa"/>
            <w:tcBorders>
              <w:top w:val="single" w:sz="4" w:space="0" w:color="auto"/>
              <w:left w:val="single" w:sz="4" w:space="0" w:color="auto"/>
              <w:bottom w:val="single" w:sz="4" w:space="0" w:color="auto"/>
              <w:right w:val="single" w:sz="4" w:space="0" w:color="auto"/>
            </w:tcBorders>
            <w:vAlign w:val="center"/>
          </w:tcPr>
          <w:p w14:paraId="6C2E7A0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մակերեսը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spellStart"/>
            <w:proofErr w:type="gramEnd"/>
            <w:r w:rsidRPr="00C66567">
              <w:rPr>
                <w:rFonts w:ascii="GHEA Grapalat" w:hAnsi="GHEA Grapalat" w:cs="Calibri"/>
                <w:b/>
                <w:bCs/>
                <w:sz w:val="18"/>
                <w:szCs w:val="18"/>
              </w:rPr>
              <w:t>հեկտար</w:t>
            </w:r>
            <w:proofErr w:type="spellEnd"/>
            <w:r w:rsidRPr="00C66567">
              <w:rPr>
                <w:rFonts w:ascii="GHEA Grapalat" w:hAnsi="GHEA Grapalat" w:cs="Calibri"/>
                <w:b/>
                <w:bCs/>
                <w:sz w:val="18"/>
                <w:szCs w:val="18"/>
              </w:rPr>
              <w:t>)</w:t>
            </w:r>
          </w:p>
        </w:tc>
        <w:tc>
          <w:tcPr>
            <w:tcW w:w="1218" w:type="dxa"/>
            <w:tcBorders>
              <w:top w:val="single" w:sz="4" w:space="0" w:color="auto"/>
              <w:left w:val="single" w:sz="4" w:space="0" w:color="auto"/>
              <w:bottom w:val="single" w:sz="4" w:space="0" w:color="auto"/>
              <w:right w:val="single" w:sz="4" w:space="0" w:color="auto"/>
            </w:tcBorders>
            <w:vAlign w:val="center"/>
          </w:tcPr>
          <w:p w14:paraId="4E0D371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
          <w:p w14:paraId="6C0641D8"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gramEnd"/>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286" w:type="dxa"/>
            <w:tcBorders>
              <w:top w:val="single" w:sz="4" w:space="0" w:color="auto"/>
              <w:left w:val="single" w:sz="4" w:space="0" w:color="auto"/>
              <w:bottom w:val="single" w:sz="4" w:space="0" w:color="auto"/>
              <w:right w:val="single" w:sz="4" w:space="0" w:color="auto"/>
            </w:tcBorders>
            <w:vAlign w:val="center"/>
          </w:tcPr>
          <w:p w14:paraId="4718DDE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արժեքում</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ներառված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հատկացված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p>
          <w:p w14:paraId="20069AA7"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 (ՀՀ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417" w:type="dxa"/>
            <w:tcBorders>
              <w:top w:val="single" w:sz="4" w:space="0" w:color="auto"/>
              <w:left w:val="single" w:sz="4" w:space="0" w:color="auto"/>
              <w:bottom w:val="single" w:sz="4" w:space="0" w:color="auto"/>
              <w:right w:val="single" w:sz="4" w:space="0" w:color="auto"/>
            </w:tcBorders>
          </w:tcPr>
          <w:p w14:paraId="3867AC12" w14:textId="77777777" w:rsidR="00E74EBF" w:rsidRPr="00C66567" w:rsidRDefault="00E74EBF">
            <w:pPr>
              <w:spacing w:line="276" w:lineRule="auto"/>
              <w:jc w:val="center"/>
              <w:rPr>
                <w:rFonts w:ascii="GHEA Grapalat" w:hAnsi="GHEA Grapalat" w:cs="Calibri"/>
                <w:b/>
                <w:bCs/>
                <w:sz w:val="18"/>
                <w:szCs w:val="18"/>
              </w:rPr>
            </w:pPr>
          </w:p>
          <w:p w14:paraId="7C40F93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տվյալ</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պահին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գործող</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մոտարկված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կադաստրային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r w:rsidRPr="00C66567">
              <w:rPr>
                <w:rFonts w:ascii="GHEA Grapalat" w:hAnsi="GHEA Grapalat" w:cs="Calibri"/>
                <w:b/>
                <w:bCs/>
                <w:sz w:val="18"/>
                <w:szCs w:val="18"/>
              </w:rPr>
              <w:t xml:space="preserve"> </w:t>
            </w:r>
          </w:p>
          <w:p w14:paraId="63A69D08"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436" w:type="dxa"/>
            <w:tcBorders>
              <w:top w:val="single" w:sz="4" w:space="0" w:color="auto"/>
              <w:left w:val="single" w:sz="4" w:space="0" w:color="auto"/>
              <w:bottom w:val="single" w:sz="4" w:space="0" w:color="auto"/>
              <w:right w:val="single" w:sz="4" w:space="0" w:color="auto"/>
            </w:tcBorders>
            <w:vAlign w:val="center"/>
          </w:tcPr>
          <w:p w14:paraId="09E3302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մեկնարկային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գինը</w:t>
            </w:r>
            <w:proofErr w:type="spellEnd"/>
            <w:r w:rsidRPr="00C66567">
              <w:rPr>
                <w:rFonts w:ascii="GHEA Grapalat" w:hAnsi="GHEA Grapalat" w:cs="Calibri"/>
                <w:b/>
                <w:bCs/>
                <w:sz w:val="18"/>
                <w:szCs w:val="18"/>
              </w:rPr>
              <w:b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240" w:type="dxa"/>
            <w:tcBorders>
              <w:top w:val="single" w:sz="4" w:space="0" w:color="auto"/>
              <w:left w:val="single" w:sz="4" w:space="0" w:color="auto"/>
              <w:bottom w:val="single" w:sz="4" w:space="0" w:color="auto"/>
              <w:right w:val="single" w:sz="4" w:space="0" w:color="auto"/>
            </w:tcBorders>
            <w:vAlign w:val="center"/>
          </w:tcPr>
          <w:p w14:paraId="6BB9E489"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Նախավճարը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gramEnd"/>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331" w:type="dxa"/>
            <w:tcBorders>
              <w:top w:val="single" w:sz="4" w:space="0" w:color="auto"/>
              <w:left w:val="single" w:sz="4" w:space="0" w:color="auto"/>
              <w:bottom w:val="single" w:sz="4" w:space="0" w:color="auto"/>
              <w:right w:val="single" w:sz="4" w:space="0" w:color="auto"/>
            </w:tcBorders>
            <w:vAlign w:val="center"/>
          </w:tcPr>
          <w:p w14:paraId="55813C5A"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Նվազագույն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հավելման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չափը</w:t>
            </w:r>
            <w:proofErr w:type="spellEnd"/>
          </w:p>
          <w:p w14:paraId="59F527C7"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r>
      <w:tr w:rsidR="00E74EBF" w:rsidRPr="00C66567" w14:paraId="2AA82304" w14:textId="77777777" w:rsidTr="00902442">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0A43C3CA" w14:textId="77777777" w:rsidR="00E74EBF" w:rsidRPr="00C66567" w:rsidRDefault="00000000">
            <w:pPr>
              <w:jc w:val="center"/>
              <w:rPr>
                <w:rFonts w:ascii="GHEA Grapalat" w:hAnsi="GHEA Grapalat" w:cs="Calibri"/>
                <w:sz w:val="18"/>
                <w:szCs w:val="18"/>
                <w:lang w:val="hy-AM"/>
              </w:rPr>
            </w:pPr>
            <w:r w:rsidRPr="00C66567">
              <w:rPr>
                <w:rFonts w:ascii="GHEA Grapalat" w:eastAsia="Times New Roman" w:hAnsi="GHEA Grapalat" w:cs="Calibri"/>
                <w:kern w:val="0"/>
                <w:sz w:val="18"/>
                <w:szCs w:val="18"/>
                <w:lang w:val="hy-AM"/>
                <w14:ligatures w14:val="none"/>
              </w:rPr>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64BADE78" w14:textId="7F486570" w:rsidR="00E74EBF" w:rsidRPr="00C66567" w:rsidRDefault="00FF630D">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FF5835F" w14:textId="04AF24A7" w:rsidR="00E74EBF" w:rsidRPr="00C66567" w:rsidRDefault="00000000">
            <w:pPr>
              <w:spacing w:line="276" w:lineRule="auto"/>
              <w:jc w:val="center"/>
              <w:rPr>
                <w:rFonts w:ascii="GHEA Grapalat" w:hAnsi="GHEA Grapalat" w:cs="Calibri"/>
                <w:sz w:val="18"/>
                <w:szCs w:val="18"/>
                <w:highlight w:val="yellow"/>
              </w:rPr>
            </w:pPr>
            <w:r w:rsidRPr="00C66567">
              <w:rPr>
                <w:rFonts w:ascii="GHEA Grapalat" w:hAnsi="GHEA Grapalat" w:cs="Calibri"/>
                <w:sz w:val="18"/>
                <w:szCs w:val="18"/>
                <w:lang w:val="hy-AM"/>
              </w:rPr>
              <w:t xml:space="preserve">Հողամաս </w:t>
            </w:r>
            <w:r w:rsidRPr="00C66567">
              <w:rPr>
                <w:rFonts w:ascii="GHEA Grapalat" w:hAnsi="GHEA Grapalat" w:cs="Calibri"/>
                <w:sz w:val="18"/>
                <w:szCs w:val="18"/>
              </w:rPr>
              <w:t>(</w:t>
            </w:r>
            <w:r w:rsidRPr="00C66567">
              <w:rPr>
                <w:rFonts w:ascii="GHEA Grapalat" w:hAnsi="GHEA Grapalat" w:cs="Calibri"/>
                <w:sz w:val="18"/>
                <w:szCs w:val="18"/>
                <w:lang w:val="hy-AM"/>
              </w:rPr>
              <w:t>ծածկագիր՝ 06-</w:t>
            </w:r>
            <w:r w:rsidR="00FF630D">
              <w:rPr>
                <w:rFonts w:ascii="GHEA Grapalat" w:hAnsi="GHEA Grapalat" w:cs="Calibri"/>
                <w:sz w:val="18"/>
                <w:szCs w:val="18"/>
                <w:lang w:val="hy-AM"/>
              </w:rPr>
              <w:t>00</w:t>
            </w:r>
            <w:r w:rsidRPr="00C66567">
              <w:rPr>
                <w:rFonts w:ascii="GHEA Grapalat" w:hAnsi="GHEA Grapalat" w:cs="Calibri"/>
                <w:sz w:val="18"/>
                <w:szCs w:val="18"/>
                <w:lang w:val="hy-AM"/>
              </w:rPr>
              <w:t>2-0</w:t>
            </w:r>
            <w:r w:rsidR="00FF630D">
              <w:rPr>
                <w:rFonts w:ascii="GHEA Grapalat" w:hAnsi="GHEA Grapalat" w:cs="Calibri"/>
                <w:sz w:val="18"/>
                <w:szCs w:val="18"/>
                <w:lang w:val="hy-AM"/>
              </w:rPr>
              <w:t>15</w:t>
            </w:r>
            <w:r w:rsidR="00C66567">
              <w:rPr>
                <w:rFonts w:ascii="GHEA Grapalat" w:hAnsi="GHEA Grapalat" w:cs="Calibri"/>
                <w:sz w:val="18"/>
                <w:szCs w:val="18"/>
                <w:lang w:val="hy-AM"/>
              </w:rPr>
              <w:t>0</w:t>
            </w:r>
            <w:r w:rsidRPr="00C66567">
              <w:rPr>
                <w:rFonts w:ascii="GHEA Grapalat" w:hAnsi="GHEA Grapalat" w:cs="Calibri"/>
                <w:sz w:val="18"/>
                <w:szCs w:val="18"/>
                <w:lang w:val="hy-AM"/>
              </w:rPr>
              <w:t>-0</w:t>
            </w:r>
            <w:r w:rsidR="00FF630D">
              <w:rPr>
                <w:rFonts w:ascii="GHEA Grapalat" w:hAnsi="GHEA Grapalat" w:cs="Calibri"/>
                <w:sz w:val="18"/>
                <w:szCs w:val="18"/>
                <w:lang w:val="hy-AM"/>
              </w:rPr>
              <w:t>435</w:t>
            </w:r>
            <w:r w:rsidRPr="00C66567">
              <w:rPr>
                <w:rFonts w:ascii="GHEA Grapalat" w:hAnsi="GHEA Grapalat" w:cs="Calibri"/>
                <w:sz w:val="18"/>
                <w:szCs w:val="18"/>
              </w:rPr>
              <w:t>)</w:t>
            </w:r>
          </w:p>
        </w:tc>
        <w:tc>
          <w:tcPr>
            <w:tcW w:w="1272" w:type="dxa"/>
            <w:tcBorders>
              <w:top w:val="single" w:sz="4" w:space="0" w:color="auto"/>
              <w:left w:val="single" w:sz="4" w:space="0" w:color="auto"/>
              <w:bottom w:val="single" w:sz="4" w:space="0" w:color="auto"/>
              <w:right w:val="single" w:sz="4" w:space="0" w:color="auto"/>
            </w:tcBorders>
            <w:vAlign w:val="center"/>
          </w:tcPr>
          <w:p w14:paraId="38BDD54A" w14:textId="43305EA7" w:rsidR="00E74EBF" w:rsidRPr="00C66567" w:rsidRDefault="00000000">
            <w:pPr>
              <w:spacing w:line="276" w:lineRule="auto"/>
              <w:jc w:val="center"/>
              <w:rPr>
                <w:rFonts w:ascii="GHEA Grapalat" w:hAnsi="GHEA Grapalat" w:cs="Calibri"/>
                <w:sz w:val="18"/>
                <w:szCs w:val="18"/>
                <w:highlight w:val="yellow"/>
                <w:lang w:val="hy-AM"/>
              </w:rPr>
            </w:pPr>
            <w:r w:rsidRPr="00C66567">
              <w:rPr>
                <w:rFonts w:ascii="GHEA Grapalat" w:eastAsia="Times New Roman" w:hAnsi="GHEA Grapalat" w:cs="Calibri"/>
                <w:kern w:val="0"/>
                <w:sz w:val="18"/>
                <w:szCs w:val="18"/>
                <w:lang w:val="hy-AM"/>
                <w14:ligatures w14:val="none"/>
              </w:rPr>
              <w:t xml:space="preserve">Մարզ Լոռի, համայնք Ալավերդի, </w:t>
            </w:r>
            <w:r w:rsidR="00FF630D">
              <w:rPr>
                <w:rFonts w:ascii="GHEA Grapalat" w:eastAsia="Times New Roman" w:hAnsi="GHEA Grapalat" w:cs="Calibri"/>
                <w:kern w:val="0"/>
                <w:sz w:val="18"/>
                <w:szCs w:val="18"/>
                <w:lang w:val="hy-AM"/>
                <w14:ligatures w14:val="none"/>
              </w:rPr>
              <w:t>քաղաք Ալավերդի, Սանահին Սարահարթ թաղամաս, Ս</w:t>
            </w:r>
            <w:r w:rsidR="00FF630D">
              <w:rPr>
                <w:rFonts w:ascii="Cambria Math" w:eastAsia="Times New Roman" w:hAnsi="Cambria Math" w:cs="Calibri"/>
                <w:kern w:val="0"/>
                <w:sz w:val="18"/>
                <w:szCs w:val="18"/>
                <w:lang w:val="hy-AM"/>
                <w14:ligatures w14:val="none"/>
              </w:rPr>
              <w:t>․ Շահումյան</w:t>
            </w:r>
            <w:r w:rsidRPr="00C66567">
              <w:rPr>
                <w:rFonts w:ascii="GHEA Grapalat" w:eastAsia="Times New Roman" w:hAnsi="GHEA Grapalat" w:cs="Calibri"/>
                <w:kern w:val="0"/>
                <w:sz w:val="18"/>
                <w:szCs w:val="18"/>
                <w:lang w:val="hy-AM"/>
                <w14:ligatures w14:val="none"/>
              </w:rPr>
              <w:t xml:space="preserve"> </w:t>
            </w:r>
            <w:r w:rsidR="00FF630D">
              <w:rPr>
                <w:rFonts w:ascii="GHEA Grapalat" w:eastAsia="Times New Roman" w:hAnsi="GHEA Grapalat" w:cs="Calibri"/>
                <w:kern w:val="0"/>
                <w:sz w:val="18"/>
                <w:szCs w:val="18"/>
                <w:lang w:val="hy-AM"/>
                <w14:ligatures w14:val="none"/>
              </w:rPr>
              <w:t xml:space="preserve">փողոց, 3 </w:t>
            </w:r>
            <w:r w:rsidRPr="00C66567">
              <w:rPr>
                <w:rFonts w:ascii="GHEA Grapalat" w:eastAsia="Times New Roman" w:hAnsi="GHEA Grapalat" w:cs="Calibri"/>
                <w:kern w:val="0"/>
                <w:sz w:val="18"/>
                <w:szCs w:val="18"/>
                <w:lang w:val="hy-AM"/>
                <w14:ligatures w14:val="none"/>
              </w:rPr>
              <w:lastRenderedPageBreak/>
              <w:t xml:space="preserve">(Վկայական N </w:t>
            </w:r>
            <w:r w:rsidR="00FF630D">
              <w:rPr>
                <w:rFonts w:ascii="GHEA Grapalat" w:eastAsia="Times New Roman" w:hAnsi="GHEA Grapalat" w:cs="Calibri"/>
                <w:kern w:val="0"/>
                <w:sz w:val="18"/>
                <w:szCs w:val="18"/>
                <w:lang w:val="hy-AM"/>
                <w14:ligatures w14:val="none"/>
              </w:rPr>
              <w:t>23012026</w:t>
            </w:r>
            <w:r w:rsidRPr="00C66567">
              <w:rPr>
                <w:rFonts w:ascii="GHEA Grapalat" w:eastAsia="Times New Roman" w:hAnsi="GHEA Grapalat" w:cs="Calibri"/>
                <w:kern w:val="0"/>
                <w:sz w:val="18"/>
                <w:szCs w:val="18"/>
                <w:lang w:val="hy-AM"/>
                <w14:ligatures w14:val="none"/>
              </w:rPr>
              <w:t>-06-00</w:t>
            </w:r>
            <w:r w:rsidR="00FF630D">
              <w:rPr>
                <w:rFonts w:ascii="GHEA Grapalat" w:eastAsia="Times New Roman" w:hAnsi="GHEA Grapalat" w:cs="Calibri"/>
                <w:kern w:val="0"/>
                <w:sz w:val="18"/>
                <w:szCs w:val="18"/>
                <w:lang w:val="hy-AM"/>
                <w14:ligatures w14:val="none"/>
              </w:rPr>
              <w:t>31</w:t>
            </w:r>
            <w:r w:rsidRPr="00C66567">
              <w:rPr>
                <w:rFonts w:ascii="GHEA Grapalat" w:eastAsia="Times New Roman" w:hAnsi="GHEA Grapalat" w:cs="Calibri"/>
                <w:kern w:val="0"/>
                <w:sz w:val="18"/>
                <w:szCs w:val="18"/>
                <w:lang w:val="hy-AM"/>
                <w14:ligatures w14:val="none"/>
              </w:rPr>
              <w:t>)</w:t>
            </w:r>
          </w:p>
        </w:tc>
        <w:tc>
          <w:tcPr>
            <w:tcW w:w="1375" w:type="dxa"/>
            <w:tcBorders>
              <w:top w:val="single" w:sz="4" w:space="0" w:color="auto"/>
              <w:left w:val="single" w:sz="4" w:space="0" w:color="auto"/>
              <w:bottom w:val="single" w:sz="4" w:space="0" w:color="auto"/>
              <w:right w:val="single" w:sz="4" w:space="0" w:color="auto"/>
            </w:tcBorders>
            <w:vAlign w:val="center"/>
          </w:tcPr>
          <w:p w14:paraId="65AC426F" w14:textId="77777777" w:rsidR="00E74EBF" w:rsidRPr="00C66567" w:rsidRDefault="00000000">
            <w:pPr>
              <w:spacing w:line="276" w:lineRule="auto"/>
              <w:jc w:val="center"/>
              <w:rPr>
                <w:rFonts w:ascii="GHEA Grapalat" w:hAnsi="GHEA Grapalat" w:cs="Calibri"/>
                <w:sz w:val="18"/>
                <w:szCs w:val="18"/>
                <w:highlight w:val="yellow"/>
                <w:lang w:val="hy-AM"/>
              </w:rPr>
            </w:pPr>
            <w:r w:rsidRPr="00C66567">
              <w:rPr>
                <w:rFonts w:ascii="GHEA Grapalat" w:hAnsi="GHEA Grapalat" w:cs="Calibri"/>
                <w:sz w:val="18"/>
                <w:szCs w:val="18"/>
                <w:lang w:val="hy-AM"/>
              </w:rPr>
              <w:lastRenderedPageBreak/>
              <w:t>-</w:t>
            </w:r>
          </w:p>
        </w:tc>
        <w:tc>
          <w:tcPr>
            <w:tcW w:w="1068" w:type="dxa"/>
            <w:tcBorders>
              <w:top w:val="single" w:sz="4" w:space="0" w:color="auto"/>
              <w:left w:val="single" w:sz="4" w:space="0" w:color="auto"/>
              <w:bottom w:val="single" w:sz="4" w:space="0" w:color="auto"/>
              <w:right w:val="single" w:sz="4" w:space="0" w:color="auto"/>
            </w:tcBorders>
            <w:vAlign w:val="center"/>
          </w:tcPr>
          <w:p w14:paraId="1C7D9244" w14:textId="717BF301" w:rsidR="00E74EBF" w:rsidRPr="00C66567" w:rsidRDefault="00000000">
            <w:pPr>
              <w:spacing w:line="276" w:lineRule="auto"/>
              <w:jc w:val="center"/>
              <w:rPr>
                <w:rFonts w:ascii="GHEA Grapalat" w:hAnsi="GHEA Grapalat" w:cs="Calibri"/>
                <w:sz w:val="18"/>
                <w:szCs w:val="18"/>
                <w:lang w:val="hy-AM"/>
              </w:rPr>
            </w:pPr>
            <w:r w:rsidRPr="00C66567">
              <w:rPr>
                <w:rFonts w:ascii="GHEA Grapalat" w:eastAsia="GHEA Grapalat" w:hAnsi="GHEA Grapalat" w:cs="GHEA Grapalat"/>
                <w:sz w:val="18"/>
                <w:szCs w:val="18"/>
                <w:shd w:val="clear" w:color="auto" w:fill="FFFFFF"/>
              </w:rPr>
              <w:t>0.</w:t>
            </w:r>
            <w:r w:rsidR="00FF630D">
              <w:rPr>
                <w:rFonts w:ascii="GHEA Grapalat" w:eastAsia="GHEA Grapalat" w:hAnsi="GHEA Grapalat" w:cs="GHEA Grapalat"/>
                <w:sz w:val="18"/>
                <w:szCs w:val="18"/>
                <w:shd w:val="clear" w:color="auto" w:fill="FFFFFF"/>
                <w:lang w:val="hy-AM"/>
              </w:rPr>
              <w:t>02321</w:t>
            </w:r>
          </w:p>
        </w:tc>
        <w:tc>
          <w:tcPr>
            <w:tcW w:w="1218" w:type="dxa"/>
            <w:tcBorders>
              <w:top w:val="single" w:sz="4" w:space="0" w:color="auto"/>
              <w:left w:val="single" w:sz="4" w:space="0" w:color="auto"/>
              <w:bottom w:val="single" w:sz="4" w:space="0" w:color="auto"/>
              <w:right w:val="single" w:sz="4" w:space="0" w:color="auto"/>
            </w:tcBorders>
            <w:vAlign w:val="center"/>
          </w:tcPr>
          <w:p w14:paraId="1860EA6F" w14:textId="783DCE7C"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 xml:space="preserve">2 </w:t>
            </w:r>
            <w:r w:rsidR="00FF630D">
              <w:rPr>
                <w:rFonts w:ascii="GHEA Grapalat" w:hAnsi="GHEA Grapalat" w:cs="Calibri"/>
                <w:sz w:val="18"/>
                <w:szCs w:val="18"/>
                <w:lang w:val="hy-AM"/>
              </w:rPr>
              <w:t>809</w:t>
            </w:r>
            <w:r w:rsidRPr="00C66567">
              <w:rPr>
                <w:rFonts w:ascii="GHEA Grapalat" w:hAnsi="GHEA Grapalat" w:cs="Calibri"/>
                <w:sz w:val="18"/>
                <w:szCs w:val="18"/>
                <w:lang w:val="hy-AM"/>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590E72D9" w14:textId="5F281F3B"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2</w:t>
            </w:r>
            <w:r>
              <w:rPr>
                <w:rFonts w:ascii="Calibri" w:hAnsi="Calibri" w:cs="Calibri"/>
                <w:sz w:val="18"/>
                <w:szCs w:val="18"/>
                <w:lang w:val="hy-AM"/>
              </w:rPr>
              <w:t> </w:t>
            </w:r>
            <w:r w:rsidR="00FF630D">
              <w:rPr>
                <w:rFonts w:ascii="GHEA Grapalat" w:hAnsi="GHEA Grapalat" w:cs="Calibri"/>
                <w:sz w:val="18"/>
                <w:szCs w:val="18"/>
                <w:lang w:val="hy-AM"/>
              </w:rPr>
              <w:t>809</w:t>
            </w:r>
            <w:r>
              <w:rPr>
                <w:rFonts w:ascii="GHEA Grapalat" w:hAnsi="GHEA Grapalat" w:cs="Calibri"/>
                <w:sz w:val="18"/>
                <w:szCs w:val="18"/>
                <w:lang w:val="hy-AM"/>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1A58D676" w14:textId="3E329428" w:rsidR="00E74EBF" w:rsidRPr="00C66567" w:rsidRDefault="00063BE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183 823</w:t>
            </w:r>
          </w:p>
        </w:tc>
        <w:tc>
          <w:tcPr>
            <w:tcW w:w="1436" w:type="dxa"/>
            <w:tcBorders>
              <w:top w:val="single" w:sz="4" w:space="0" w:color="auto"/>
              <w:left w:val="single" w:sz="4" w:space="0" w:color="auto"/>
              <w:bottom w:val="single" w:sz="4" w:space="0" w:color="auto"/>
              <w:right w:val="single" w:sz="4" w:space="0" w:color="auto"/>
            </w:tcBorders>
            <w:vAlign w:val="center"/>
          </w:tcPr>
          <w:p w14:paraId="5D28285C" w14:textId="2C183EBA" w:rsidR="00E74EBF" w:rsidRPr="00C66567" w:rsidRDefault="00FF630D">
            <w:pPr>
              <w:spacing w:line="276" w:lineRule="auto"/>
              <w:jc w:val="center"/>
              <w:rPr>
                <w:rFonts w:ascii="GHEA Grapalat" w:hAnsi="GHEA Grapalat" w:cs="Calibri"/>
                <w:sz w:val="18"/>
                <w:szCs w:val="18"/>
                <w:lang w:val="hy-AM"/>
              </w:rPr>
            </w:pPr>
            <w:r>
              <w:rPr>
                <w:rFonts w:ascii="GHEA Grapalat" w:hAnsi="GHEA Grapalat" w:cs="Calibri"/>
                <w:sz w:val="18"/>
                <w:szCs w:val="18"/>
                <w:lang w:val="hy-AM"/>
              </w:rPr>
              <w:t>2 909</w:t>
            </w:r>
            <w:r w:rsidR="00C66567" w:rsidRPr="00C66567">
              <w:rPr>
                <w:rFonts w:ascii="GHEA Grapalat" w:hAnsi="GHEA Grapalat" w:cs="Calibri"/>
                <w:sz w:val="18"/>
                <w:szCs w:val="18"/>
                <w:lang w:val="hy-AM"/>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68A133CD" w14:textId="45597137" w:rsidR="00E74EBF" w:rsidRPr="00C66567" w:rsidRDefault="00FF630D">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872 700</w:t>
            </w:r>
          </w:p>
        </w:tc>
        <w:tc>
          <w:tcPr>
            <w:tcW w:w="1331" w:type="dxa"/>
            <w:tcBorders>
              <w:top w:val="single" w:sz="4" w:space="0" w:color="auto"/>
              <w:left w:val="single" w:sz="4" w:space="0" w:color="auto"/>
              <w:bottom w:val="single" w:sz="4" w:space="0" w:color="auto"/>
              <w:right w:val="single" w:sz="4" w:space="0" w:color="auto"/>
            </w:tcBorders>
            <w:vAlign w:val="center"/>
          </w:tcPr>
          <w:p w14:paraId="0B4D2C46" w14:textId="14908263"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 xml:space="preserve"> 50 </w:t>
            </w:r>
            <w:r w:rsidRPr="00C66567">
              <w:rPr>
                <w:rFonts w:ascii="GHEA Grapalat" w:hAnsi="GHEA Grapalat" w:cs="Calibri"/>
                <w:sz w:val="18"/>
                <w:szCs w:val="18"/>
                <w:lang w:val="hy-AM"/>
              </w:rPr>
              <w:t>000</w:t>
            </w:r>
          </w:p>
        </w:tc>
      </w:tr>
      <w:tr w:rsidR="00E74EBF" w:rsidRPr="00FF630D" w14:paraId="29D07D77" w14:textId="77777777" w:rsidTr="00902442">
        <w:trPr>
          <w:trHeight w:val="1181"/>
          <w:jc w:val="center"/>
        </w:trPr>
        <w:tc>
          <w:tcPr>
            <w:tcW w:w="14312" w:type="dxa"/>
            <w:gridSpan w:val="12"/>
            <w:tcBorders>
              <w:top w:val="single" w:sz="4" w:space="0" w:color="auto"/>
              <w:left w:val="single" w:sz="4" w:space="0" w:color="auto"/>
              <w:bottom w:val="single" w:sz="4" w:space="0" w:color="auto"/>
              <w:right w:val="single" w:sz="4" w:space="0" w:color="auto"/>
            </w:tcBorders>
            <w:noWrap/>
            <w:vAlign w:val="center"/>
          </w:tcPr>
          <w:p w14:paraId="0F542307" w14:textId="3B265F54" w:rsidR="00FB712A" w:rsidRPr="00FF630D" w:rsidRDefault="00000000" w:rsidP="00FF630D">
            <w:pPr>
              <w:spacing w:line="276" w:lineRule="auto"/>
              <w:jc w:val="center"/>
              <w:rPr>
                <w:rFonts w:ascii="GHEA Grapalat" w:eastAsia="Times New Roman" w:hAnsi="GHEA Grapalat" w:cs="Calibri"/>
                <w:kern w:val="0"/>
                <w:sz w:val="18"/>
                <w:szCs w:val="18"/>
                <w14:ligatures w14:val="none"/>
              </w:rPr>
            </w:pPr>
            <w:r w:rsidRPr="00C66567">
              <w:rPr>
                <w:rFonts w:ascii="GHEA Grapalat" w:eastAsia="Times New Roman" w:hAnsi="GHEA Grapalat" w:cs="Calibri"/>
                <w:kern w:val="0"/>
                <w:sz w:val="18"/>
                <w:szCs w:val="18"/>
                <w:lang w:val="hy-AM"/>
                <w14:ligatures w14:val="none"/>
              </w:rPr>
              <w:t xml:space="preserve">Բնութագիր՝ </w:t>
            </w:r>
            <w:proofErr w:type="spellStart"/>
            <w:r w:rsidR="00E013C5" w:rsidRPr="00E013C5">
              <w:rPr>
                <w:rFonts w:ascii="GHEA Grapalat" w:eastAsia="Times New Roman" w:hAnsi="GHEA Grapalat" w:cs="Calibri"/>
                <w:kern w:val="0"/>
                <w:sz w:val="18"/>
                <w:szCs w:val="18"/>
                <w:lang w:val="ru-RU"/>
                <w14:ligatures w14:val="none"/>
              </w:rPr>
              <w:t>նպատակային</w:t>
            </w:r>
            <w:proofErr w:type="spellEnd"/>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Calibri"/>
                <w:kern w:val="0"/>
                <w:sz w:val="18"/>
                <w:szCs w:val="18"/>
                <w:lang w:val="ru-RU"/>
                <w14:ligatures w14:val="none"/>
              </w:rPr>
              <w:t>նշանակությունը</w:t>
            </w:r>
            <w:proofErr w:type="spellEnd"/>
            <w:r w:rsidR="00E013C5" w:rsidRPr="00E013C5">
              <w:rPr>
                <w:rFonts w:ascii="GHEA Grapalat" w:eastAsia="Times New Roman" w:hAnsi="GHEA Grapalat" w:cs="Calibri"/>
                <w:kern w:val="0"/>
                <w:sz w:val="18"/>
                <w:szCs w:val="18"/>
                <w:lang w:val="ru-RU"/>
                <w14:ligatures w14:val="none"/>
              </w:rPr>
              <w:t>՝</w:t>
            </w:r>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Calibri"/>
                <w:kern w:val="0"/>
                <w:sz w:val="18"/>
                <w:szCs w:val="18"/>
                <w:lang w:val="ru-RU"/>
                <w14:ligatures w14:val="none"/>
              </w:rPr>
              <w:t>բնակավայրերի</w:t>
            </w:r>
            <w:proofErr w:type="spellEnd"/>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Calibri"/>
                <w:kern w:val="0"/>
                <w:sz w:val="18"/>
                <w:szCs w:val="18"/>
                <w:lang w:val="ru-RU"/>
                <w14:ligatures w14:val="none"/>
              </w:rPr>
              <w:t>գործառնական</w:t>
            </w:r>
            <w:proofErr w:type="spellEnd"/>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Calibri"/>
                <w:kern w:val="0"/>
                <w:sz w:val="18"/>
                <w:szCs w:val="18"/>
                <w:lang w:val="ru-RU"/>
                <w14:ligatures w14:val="none"/>
              </w:rPr>
              <w:t>նշանակությունը</w:t>
            </w:r>
            <w:proofErr w:type="spellEnd"/>
            <w:r w:rsidR="00E013C5" w:rsidRPr="00E013C5">
              <w:rPr>
                <w:rFonts w:ascii="GHEA Grapalat" w:eastAsia="Times New Roman" w:hAnsi="GHEA Grapalat" w:cs="Calibri"/>
                <w:kern w:val="0"/>
                <w:sz w:val="18"/>
                <w:szCs w:val="18"/>
                <w:lang w:val="ru-RU"/>
                <w14:ligatures w14:val="none"/>
              </w:rPr>
              <w:t>՝</w:t>
            </w:r>
            <w:r w:rsidR="00E013C5" w:rsidRPr="00E013C5">
              <w:rPr>
                <w:rFonts w:ascii="Calibri" w:eastAsia="Times New Roman" w:hAnsi="Calibri" w:cs="Calibri"/>
                <w:kern w:val="0"/>
                <w:sz w:val="18"/>
                <w:szCs w:val="18"/>
                <w14:ligatures w14:val="none"/>
              </w:rPr>
              <w:t> </w:t>
            </w:r>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GHEA Grapalat"/>
                <w:kern w:val="0"/>
                <w:sz w:val="18"/>
                <w:szCs w:val="18"/>
                <w:lang w:val="ru-RU"/>
                <w14:ligatures w14:val="none"/>
              </w:rPr>
              <w:t>հասարակական</w:t>
            </w:r>
            <w:proofErr w:type="spellEnd"/>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GHEA Grapalat"/>
                <w:kern w:val="0"/>
                <w:sz w:val="18"/>
                <w:szCs w:val="18"/>
                <w:lang w:val="ru-RU"/>
                <w14:ligatures w14:val="none"/>
              </w:rPr>
              <w:t>կառուցապատման</w:t>
            </w:r>
            <w:proofErr w:type="spellEnd"/>
          </w:p>
        </w:tc>
      </w:tr>
    </w:tbl>
    <w:p w14:paraId="3E6A015E" w14:textId="77777777" w:rsidR="00E74EBF" w:rsidRPr="006A640B" w:rsidRDefault="00E74EBF">
      <w:pPr>
        <w:ind w:left="284" w:firstLine="283"/>
        <w:jc w:val="both"/>
        <w:rPr>
          <w:rFonts w:ascii="GHEA Grapalat" w:hAnsi="GHEA Grapalat"/>
          <w:b/>
          <w:bCs/>
          <w:i/>
          <w:iCs/>
          <w:sz w:val="24"/>
          <w:szCs w:val="24"/>
          <w:lang w:val="hy-AM"/>
        </w:rPr>
      </w:pPr>
    </w:p>
    <w:p w14:paraId="03C34367"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74FD6822"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890D684"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մասնակցության համար Էլեկտրոնային համակարգում (</w:t>
      </w:r>
      <w:hyperlink r:id="rId7" w:history="1">
        <w:r w:rsidR="00E74EBF" w:rsidRPr="006A640B">
          <w:rPr>
            <w:rStyle w:val="a3"/>
            <w:rFonts w:ascii="GHEA Grapalat" w:eastAsiaTheme="majorEastAsia" w:hAnsi="GHEA Grapalat"/>
            <w:b/>
            <w:bCs/>
            <w:i/>
            <w:iCs/>
            <w:color w:val="auto"/>
            <w:sz w:val="24"/>
            <w:szCs w:val="24"/>
            <w:lang w:val="hy-AM"/>
          </w:rPr>
          <w:t>https://www.e-auctions.am/</w:t>
        </w:r>
      </w:hyperlink>
      <w:r w:rsidRPr="006A640B">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27824AAA"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C7724E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11CEFD19"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Աճուրդի մասնակցության հայտերի ներկայացնելը և պայմանները՝ </w:t>
      </w:r>
    </w:p>
    <w:p w14:paraId="4CD05962"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7001F25E"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5BC0453"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68FEA78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Աճուրդի անցկացման և աճուրդում հաղթողին որոշելու կարգը՝</w:t>
      </w:r>
    </w:p>
    <w:p w14:paraId="0C6D31BF"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41A281B"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A8164BC"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i/>
          <w:iCs/>
          <w:sz w:val="24"/>
          <w:szCs w:val="24"/>
          <w:lang w:val="hy-AM"/>
        </w:rPr>
        <w:t xml:space="preserve">- </w:t>
      </w:r>
      <w:r w:rsidRPr="006A640B">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D85F938" w14:textId="3EEF48A8"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6A640B">
        <w:rPr>
          <w:rFonts w:ascii="GHEA Grapalat" w:hAnsi="GHEA Grapalat"/>
          <w:b/>
          <w:bCs/>
          <w:i/>
          <w:iCs/>
          <w:sz w:val="24"/>
          <w:szCs w:val="24"/>
          <w:lang w:val="hy-AM" w:eastAsia="zh-CN"/>
        </w:rPr>
        <w:t>9002651</w:t>
      </w:r>
      <w:r w:rsidR="00192843">
        <w:rPr>
          <w:rFonts w:ascii="GHEA Grapalat" w:hAnsi="GHEA Grapalat"/>
          <w:b/>
          <w:bCs/>
          <w:i/>
          <w:iCs/>
          <w:sz w:val="24"/>
          <w:szCs w:val="24"/>
          <w:lang w:val="hy-AM" w:eastAsia="zh-CN"/>
        </w:rPr>
        <w:t>21492</w:t>
      </w:r>
      <w:r w:rsidRPr="006A640B">
        <w:rPr>
          <w:rFonts w:ascii="GHEA Grapalat" w:hAnsi="GHEA Grapalat"/>
          <w:b/>
          <w:bCs/>
          <w:i/>
          <w:iCs/>
          <w:sz w:val="24"/>
          <w:szCs w:val="24"/>
          <w:lang w:val="hy-AM"/>
        </w:rPr>
        <w:t xml:space="preserve"> հաշվեհամարին։ </w:t>
      </w:r>
      <w:r w:rsidRPr="006A640B">
        <w:rPr>
          <w:rFonts w:ascii="GHEA Grapalat" w:hAnsi="GHEA Grapalat"/>
          <w:b/>
          <w:bCs/>
          <w:i/>
          <w:iCs/>
          <w:sz w:val="24"/>
          <w:szCs w:val="24"/>
          <w:lang w:val="hy-AM"/>
        </w:rPr>
        <w:b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7B6C7B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w:t>
      </w:r>
      <w:r w:rsidRPr="006A640B">
        <w:rPr>
          <w:rFonts w:ascii="GHEA Grapalat" w:hAnsi="GHEA Grapalat"/>
          <w:b/>
          <w:bCs/>
          <w:i/>
          <w:iCs/>
          <w:sz w:val="24"/>
          <w:szCs w:val="24"/>
          <w:lang w:val="hy-AM"/>
        </w:rPr>
        <w:lastRenderedPageBreak/>
        <w:t>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A188063" w14:textId="7ABDE401"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E013C5">
        <w:rPr>
          <w:rFonts w:ascii="GHEA Grapalat" w:hAnsi="GHEA Grapalat"/>
          <w:b/>
          <w:bCs/>
          <w:i/>
          <w:iCs/>
          <w:sz w:val="24"/>
          <w:szCs w:val="24"/>
          <w:lang w:val="hy-AM"/>
        </w:rPr>
        <w:t>հունիսի</w:t>
      </w:r>
      <w:r w:rsidR="006A640B" w:rsidRPr="00E013C5">
        <w:rPr>
          <w:rFonts w:ascii="GHEA Grapalat" w:hAnsi="GHEA Grapalat"/>
          <w:b/>
          <w:bCs/>
          <w:i/>
          <w:iCs/>
          <w:sz w:val="24"/>
          <w:szCs w:val="24"/>
          <w:lang w:val="hy-AM"/>
        </w:rPr>
        <w:t xml:space="preserve"> </w:t>
      </w:r>
      <w:r w:rsidR="00E013C5">
        <w:rPr>
          <w:rFonts w:ascii="GHEA Grapalat" w:hAnsi="GHEA Grapalat"/>
          <w:b/>
          <w:bCs/>
          <w:i/>
          <w:iCs/>
          <w:sz w:val="24"/>
          <w:szCs w:val="24"/>
          <w:lang w:val="hy-AM"/>
        </w:rPr>
        <w:t>24</w:t>
      </w:r>
      <w:r w:rsidRPr="00E013C5">
        <w:rPr>
          <w:rFonts w:ascii="GHEA Grapalat" w:hAnsi="GHEA Grapalat"/>
          <w:b/>
          <w:bCs/>
          <w:i/>
          <w:iCs/>
          <w:sz w:val="24"/>
          <w:szCs w:val="24"/>
          <w:lang w:val="hy-AM"/>
        </w:rPr>
        <w:t xml:space="preserve">-ի N </w:t>
      </w:r>
      <w:r w:rsidR="00902442" w:rsidRPr="00902442">
        <w:rPr>
          <w:rFonts w:ascii="GHEA Grapalat" w:hAnsi="GHEA Grapalat"/>
          <w:b/>
          <w:bCs/>
          <w:i/>
          <w:iCs/>
          <w:sz w:val="24"/>
          <w:szCs w:val="24"/>
          <w:lang w:val="hy-AM"/>
        </w:rPr>
        <w:t>1082</w:t>
      </w:r>
      <w:r w:rsidRPr="00E013C5">
        <w:rPr>
          <w:rFonts w:ascii="GHEA Grapalat" w:hAnsi="GHEA Grapalat"/>
          <w:b/>
          <w:bCs/>
          <w:i/>
          <w:iCs/>
          <w:sz w:val="24"/>
          <w:szCs w:val="24"/>
          <w:lang w:val="hy-AM"/>
        </w:rPr>
        <w:t xml:space="preserve">-Ա </w:t>
      </w:r>
      <w:r w:rsidRPr="006A640B">
        <w:rPr>
          <w:rFonts w:ascii="GHEA Grapalat" w:hAnsi="GHEA Grapalat"/>
          <w:b/>
          <w:bCs/>
          <w:i/>
          <w:iCs/>
          <w:sz w:val="24"/>
          <w:szCs w:val="24"/>
          <w:lang w:val="hy-AM"/>
        </w:rPr>
        <w:t xml:space="preserve">որոշման՝ </w:t>
      </w:r>
    </w:p>
    <w:p w14:paraId="290225B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 </w:t>
      </w:r>
      <w:r w:rsidRPr="006A640B">
        <w:rPr>
          <w:rFonts w:ascii="GHEA Grapalat" w:hAnsi="GHEA Grapalat"/>
          <w:i/>
          <w:iCs/>
          <w:sz w:val="24"/>
          <w:szCs w:val="24"/>
          <w:lang w:val="hy-AM"/>
        </w:rPr>
        <w:t>- Աճուրդը կանցկացվի Էլեկտրոնային (գնի ավելացման) եղանակով։</w:t>
      </w:r>
    </w:p>
    <w:p w14:paraId="526CB4F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675461"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2A1CCF4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E47A51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D943659" w14:textId="77777777" w:rsidR="00E74EBF" w:rsidRPr="006A640B" w:rsidRDefault="00000000">
      <w:pPr>
        <w:ind w:left="567"/>
        <w:jc w:val="both"/>
        <w:rPr>
          <w:rFonts w:ascii="GHEA Grapalat" w:hAnsi="GHEA Grapalat"/>
          <w:sz w:val="24"/>
          <w:szCs w:val="24"/>
          <w:lang w:val="hy-AM"/>
        </w:rPr>
      </w:pPr>
      <w:r w:rsidRPr="006A640B">
        <w:rPr>
          <w:rFonts w:ascii="GHEA Grapalat" w:hAnsi="GHEA Grapalat"/>
          <w:b/>
          <w:bCs/>
          <w:i/>
          <w:iCs/>
          <w:sz w:val="24"/>
          <w:szCs w:val="24"/>
          <w:lang w:val="hy-AM"/>
        </w:rPr>
        <w:br/>
        <w:t>* Ծանուցում</w:t>
      </w:r>
      <w:r w:rsidRPr="006A640B">
        <w:rPr>
          <w:rFonts w:ascii="Cambria Math" w:hAnsi="Cambria Math" w:cs="Cambria Math"/>
          <w:b/>
          <w:bCs/>
          <w:i/>
          <w:iCs/>
          <w:sz w:val="24"/>
          <w:szCs w:val="24"/>
          <w:lang w:val="hy-AM"/>
        </w:rPr>
        <w:t>․</w:t>
      </w:r>
      <w:r w:rsidRPr="006A640B">
        <w:rPr>
          <w:rFonts w:ascii="GHEA Grapalat" w:hAnsi="GHEA Grapalat"/>
          <w:b/>
          <w:bCs/>
          <w:i/>
          <w:iCs/>
          <w:sz w:val="24"/>
          <w:szCs w:val="24"/>
          <w:lang w:val="hy-AM"/>
        </w:rPr>
        <w:t xml:space="preserve"> </w:t>
      </w:r>
    </w:p>
    <w:p w14:paraId="09F5BE8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Հրապարակային սակարկությունների մասին օրենքի 9-րդ հոդված</w:t>
      </w:r>
      <w:r w:rsidRPr="006A640B">
        <w:rPr>
          <w:rFonts w:ascii="Cambria Math" w:hAnsi="Cambria Math" w:cs="Cambria Math"/>
          <w:b/>
          <w:bCs/>
          <w:i/>
          <w:iCs/>
          <w:sz w:val="24"/>
          <w:szCs w:val="24"/>
          <w:lang w:val="hy-AM"/>
        </w:rPr>
        <w:t>․</w:t>
      </w:r>
    </w:p>
    <w:p w14:paraId="339A7AB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lastRenderedPageBreak/>
        <w:t>1. Այն պայմանները և տեղեկությունները, որոնք նշվել են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նախատեսվել է փոփոխությունների հնարավորությունը:</w:t>
      </w:r>
    </w:p>
    <w:p w14:paraId="4861764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փոփոխություններ և լրացումներ (այսուհետ`</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 այն ձևով, ինչպես կատարվել էր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ծանուցումը:</w:t>
      </w:r>
    </w:p>
    <w:p w14:paraId="5E03281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Եթե</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25808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3.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 կատարելուց հետո թույլատրվում է</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նշված էական պայմանները:</w:t>
      </w:r>
    </w:p>
    <w:p w14:paraId="4BBF844B"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Քրեական օրենսգրքի 283 հոդված</w:t>
      </w:r>
      <w:r w:rsidRPr="006A640B">
        <w:rPr>
          <w:rFonts w:ascii="Cambria Math" w:hAnsi="Cambria Math" w:cs="Cambria Math"/>
          <w:b/>
          <w:bCs/>
          <w:i/>
          <w:iCs/>
          <w:sz w:val="24"/>
          <w:szCs w:val="24"/>
          <w:lang w:val="hy-AM"/>
        </w:rPr>
        <w:t>․</w:t>
      </w:r>
    </w:p>
    <w:p w14:paraId="0D430A4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FED7E1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0AF25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Սույն հոդվածի 1-ին մասով նախատեսված արարքը, որը՝</w:t>
      </w:r>
    </w:p>
    <w:p w14:paraId="000030CE"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lastRenderedPageBreak/>
        <w:t>1) կատարվել է իշխանական կամ ծառայողական լիազորությունները կամ դրանցով պայմանավորված ազդեցությունն օգտագործելով կամ</w:t>
      </w:r>
    </w:p>
    <w:p w14:paraId="225CF49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6320806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70EAC97B" w14:textId="77777777" w:rsidR="00E74EBF" w:rsidRPr="006A640B" w:rsidRDefault="00E74EBF">
      <w:pPr>
        <w:rPr>
          <w:rFonts w:ascii="GHEA Grapalat" w:hAnsi="GHEA Grapalat"/>
          <w:sz w:val="24"/>
          <w:szCs w:val="24"/>
          <w:lang w:val="hy-AM"/>
        </w:rPr>
      </w:pPr>
    </w:p>
    <w:p w14:paraId="7A405A42" w14:textId="77777777" w:rsidR="00E74EBF" w:rsidRPr="006A640B" w:rsidRDefault="00E74EBF">
      <w:pPr>
        <w:rPr>
          <w:rFonts w:ascii="GHEA Grapalat" w:hAnsi="GHEA Grapalat"/>
          <w:sz w:val="24"/>
          <w:szCs w:val="24"/>
          <w:lang w:val="hy-AM"/>
        </w:rPr>
      </w:pPr>
    </w:p>
    <w:sectPr w:rsidR="00E74EBF" w:rsidRPr="006A640B">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0BDB" w14:textId="77777777" w:rsidR="008D7B8F" w:rsidRDefault="008D7B8F">
      <w:pPr>
        <w:spacing w:line="240" w:lineRule="auto"/>
      </w:pPr>
      <w:r>
        <w:separator/>
      </w:r>
    </w:p>
  </w:endnote>
  <w:endnote w:type="continuationSeparator" w:id="0">
    <w:p w14:paraId="6C5CA9F9" w14:textId="77777777" w:rsidR="008D7B8F" w:rsidRDefault="008D7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0F0D" w14:textId="77777777" w:rsidR="008D7B8F" w:rsidRDefault="008D7B8F">
      <w:pPr>
        <w:spacing w:after="0"/>
      </w:pPr>
      <w:r>
        <w:separator/>
      </w:r>
    </w:p>
  </w:footnote>
  <w:footnote w:type="continuationSeparator" w:id="0">
    <w:p w14:paraId="61152F31" w14:textId="77777777" w:rsidR="008D7B8F" w:rsidRDefault="008D7B8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63BE7"/>
    <w:rsid w:val="000A1591"/>
    <w:rsid w:val="000E5E11"/>
    <w:rsid w:val="000F2721"/>
    <w:rsid w:val="000F4031"/>
    <w:rsid w:val="00102F02"/>
    <w:rsid w:val="001230CC"/>
    <w:rsid w:val="00123D01"/>
    <w:rsid w:val="001435FF"/>
    <w:rsid w:val="00162326"/>
    <w:rsid w:val="00173AF7"/>
    <w:rsid w:val="00183631"/>
    <w:rsid w:val="00192843"/>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26ABA"/>
    <w:rsid w:val="00330E14"/>
    <w:rsid w:val="003468F8"/>
    <w:rsid w:val="003566C0"/>
    <w:rsid w:val="00373550"/>
    <w:rsid w:val="003A0F4B"/>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009D"/>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7F7102"/>
    <w:rsid w:val="00814313"/>
    <w:rsid w:val="0082141D"/>
    <w:rsid w:val="008350B2"/>
    <w:rsid w:val="00874E5E"/>
    <w:rsid w:val="008A494F"/>
    <w:rsid w:val="008C4A70"/>
    <w:rsid w:val="008D5F96"/>
    <w:rsid w:val="008D7B8F"/>
    <w:rsid w:val="008E0F03"/>
    <w:rsid w:val="00902442"/>
    <w:rsid w:val="00941D8F"/>
    <w:rsid w:val="00965148"/>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9399A"/>
    <w:rsid w:val="00BA09C6"/>
    <w:rsid w:val="00BA5EC5"/>
    <w:rsid w:val="00BE3A9B"/>
    <w:rsid w:val="00BF0B4B"/>
    <w:rsid w:val="00C020F0"/>
    <w:rsid w:val="00C1382B"/>
    <w:rsid w:val="00C218C4"/>
    <w:rsid w:val="00C33523"/>
    <w:rsid w:val="00C473D6"/>
    <w:rsid w:val="00C513FA"/>
    <w:rsid w:val="00C63CBC"/>
    <w:rsid w:val="00C6450F"/>
    <w:rsid w:val="00C66567"/>
    <w:rsid w:val="00C81335"/>
    <w:rsid w:val="00CC3045"/>
    <w:rsid w:val="00CD2678"/>
    <w:rsid w:val="00CE3818"/>
    <w:rsid w:val="00CF1C38"/>
    <w:rsid w:val="00D064C0"/>
    <w:rsid w:val="00D11AD8"/>
    <w:rsid w:val="00D21BF9"/>
    <w:rsid w:val="00D261AA"/>
    <w:rsid w:val="00D3646A"/>
    <w:rsid w:val="00D650E3"/>
    <w:rsid w:val="00D87A28"/>
    <w:rsid w:val="00DA62D1"/>
    <w:rsid w:val="00DB05F6"/>
    <w:rsid w:val="00DB2DD1"/>
    <w:rsid w:val="00DC2DB8"/>
    <w:rsid w:val="00DC4D9A"/>
    <w:rsid w:val="00DF16F9"/>
    <w:rsid w:val="00DF5CF8"/>
    <w:rsid w:val="00E013C5"/>
    <w:rsid w:val="00E047A9"/>
    <w:rsid w:val="00E22626"/>
    <w:rsid w:val="00E45F12"/>
    <w:rsid w:val="00E53ADB"/>
    <w:rsid w:val="00E74EBF"/>
    <w:rsid w:val="00E829D2"/>
    <w:rsid w:val="00E873E7"/>
    <w:rsid w:val="00E95BDE"/>
    <w:rsid w:val="00ED7C8A"/>
    <w:rsid w:val="00EE018D"/>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0FF630D"/>
    <w:rsid w:val="049126E9"/>
    <w:rsid w:val="13586288"/>
    <w:rsid w:val="34155AA7"/>
    <w:rsid w:val="39561BA0"/>
    <w:rsid w:val="39963A4D"/>
    <w:rsid w:val="3E43400F"/>
    <w:rsid w:val="492F234A"/>
    <w:rsid w:val="498133D2"/>
    <w:rsid w:val="4DB10A21"/>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EB12"/>
  <w15:docId w15:val="{CFD61475-877D-477D-B6BE-F2E788B5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styleId="a4">
    <w:name w:val="Normal (Web)"/>
    <w:basedOn w:val="a"/>
    <w:uiPriority w:val="99"/>
    <w:semiHidden/>
    <w:unhideWhenUsed/>
    <w:rsid w:val="00E013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4615">
      <w:bodyDiv w:val="1"/>
      <w:marLeft w:val="0"/>
      <w:marRight w:val="0"/>
      <w:marTop w:val="0"/>
      <w:marBottom w:val="0"/>
      <w:divBdr>
        <w:top w:val="none" w:sz="0" w:space="0" w:color="auto"/>
        <w:left w:val="none" w:sz="0" w:space="0" w:color="auto"/>
        <w:bottom w:val="none" w:sz="0" w:space="0" w:color="auto"/>
        <w:right w:val="none" w:sz="0" w:space="0" w:color="auto"/>
      </w:divBdr>
    </w:div>
    <w:div w:id="1177958180">
      <w:bodyDiv w:val="1"/>
      <w:marLeft w:val="0"/>
      <w:marRight w:val="0"/>
      <w:marTop w:val="0"/>
      <w:marBottom w:val="0"/>
      <w:divBdr>
        <w:top w:val="none" w:sz="0" w:space="0" w:color="auto"/>
        <w:left w:val="none" w:sz="0" w:space="0" w:color="auto"/>
        <w:bottom w:val="none" w:sz="0" w:space="0" w:color="auto"/>
        <w:right w:val="none" w:sz="0" w:space="0" w:color="auto"/>
      </w:divBdr>
    </w:div>
    <w:div w:id="1232082883">
      <w:bodyDiv w:val="1"/>
      <w:marLeft w:val="0"/>
      <w:marRight w:val="0"/>
      <w:marTop w:val="0"/>
      <w:marBottom w:val="0"/>
      <w:divBdr>
        <w:top w:val="none" w:sz="0" w:space="0" w:color="auto"/>
        <w:left w:val="none" w:sz="0" w:space="0" w:color="auto"/>
        <w:bottom w:val="none" w:sz="0" w:space="0" w:color="auto"/>
        <w:right w:val="none" w:sz="0" w:space="0" w:color="auto"/>
      </w:divBdr>
    </w:div>
    <w:div w:id="139947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1388</Words>
  <Characters>7915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Лиана</cp:lastModifiedBy>
  <cp:revision>274</cp:revision>
  <cp:lastPrinted>2026-06-24T13:49:00Z</cp:lastPrinted>
  <dcterms:created xsi:type="dcterms:W3CDTF">2024-12-26T12:44:00Z</dcterms:created>
  <dcterms:modified xsi:type="dcterms:W3CDTF">2026-06-24T13:50:00Z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