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31566B9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D2D6E">
        <w:rPr>
          <w:rFonts w:ascii="GHEA Grapalat" w:hAnsi="GHEA Grapalat"/>
          <w:b/>
          <w:bCs/>
          <w:lang w:val="hy-AM"/>
        </w:rPr>
        <w:t>10</w:t>
      </w:r>
      <w:r w:rsidR="00CA12FC">
        <w:rPr>
          <w:rFonts w:ascii="GHEA Grapalat" w:hAnsi="GHEA Grapalat"/>
          <w:b/>
          <w:bCs/>
          <w:lang w:val="hy-AM"/>
        </w:rPr>
        <w:t>։</w:t>
      </w:r>
      <w:r w:rsidR="00ED7BC0">
        <w:rPr>
          <w:rFonts w:ascii="GHEA Grapalat" w:hAnsi="GHEA Grapalat"/>
          <w:b/>
          <w:bCs/>
          <w:lang w:val="hy-AM"/>
        </w:rPr>
        <w:t>5</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w:t>
            </w:r>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 xml:space="preserve">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02527FC"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ED7BC0">
              <w:rPr>
                <w:rFonts w:ascii="GHEA Grapalat" w:eastAsia="Times New Roman" w:hAnsi="GHEA Grapalat" w:cs="Calibri"/>
                <w:kern w:val="0"/>
                <w:sz w:val="14"/>
                <w:szCs w:val="14"/>
                <w:lang w:val="hy-AM"/>
                <w14:ligatures w14:val="none"/>
              </w:rPr>
              <w:t xml:space="preserve">8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571BA6E3"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11 880</w:t>
            </w:r>
          </w:p>
        </w:tc>
        <w:tc>
          <w:tcPr>
            <w:tcW w:w="1465" w:type="dxa"/>
            <w:tcBorders>
              <w:top w:val="single" w:sz="4" w:space="0" w:color="auto"/>
              <w:left w:val="nil"/>
              <w:bottom w:val="single" w:sz="4" w:space="0" w:color="auto"/>
              <w:right w:val="single" w:sz="4" w:space="0" w:color="auto"/>
            </w:tcBorders>
            <w:vAlign w:val="center"/>
            <w:hideMark/>
          </w:tcPr>
          <w:p w14:paraId="5BBE17E4" w14:textId="446D7D26"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11 880</w:t>
            </w:r>
          </w:p>
        </w:tc>
        <w:tc>
          <w:tcPr>
            <w:tcW w:w="1289" w:type="dxa"/>
            <w:tcBorders>
              <w:top w:val="single" w:sz="4" w:space="0" w:color="auto"/>
              <w:left w:val="nil"/>
              <w:bottom w:val="single" w:sz="4" w:space="0" w:color="auto"/>
              <w:right w:val="single" w:sz="4" w:space="0" w:color="auto"/>
            </w:tcBorders>
            <w:vAlign w:val="center"/>
            <w:hideMark/>
          </w:tcPr>
          <w:p w14:paraId="26A76C2F" w14:textId="686431A1"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5 940</w:t>
            </w:r>
          </w:p>
        </w:tc>
        <w:tc>
          <w:tcPr>
            <w:tcW w:w="1268" w:type="dxa"/>
            <w:tcBorders>
              <w:top w:val="single" w:sz="4" w:space="0" w:color="auto"/>
              <w:left w:val="nil"/>
              <w:bottom w:val="single" w:sz="4" w:space="0" w:color="auto"/>
              <w:right w:val="single" w:sz="4" w:space="0" w:color="auto"/>
            </w:tcBorders>
            <w:vAlign w:val="center"/>
            <w:hideMark/>
          </w:tcPr>
          <w:p w14:paraId="7FEDFF31" w14:textId="482F3EC1" w:rsidR="002E0A1E" w:rsidRPr="00AB701C" w:rsidRDefault="00660A6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0B3C5A9F" w:rsidR="002E0A1E" w:rsidRPr="00AB701C" w:rsidRDefault="00660A6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0B624057" w14:textId="3359B9B7" w:rsidR="00ED7BC0"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ED7BC0">
        <w:rPr>
          <w:rFonts w:ascii="GHEA Grapalat" w:eastAsia="Times New Roman" w:hAnsi="GHEA Grapalat" w:cs="Sylfaen"/>
          <w:b/>
          <w:bCs/>
          <w:kern w:val="16"/>
          <w:lang w:val="hy-AM"/>
          <w14:ligatures w14:val="none"/>
        </w:rPr>
        <w:t>8</w:t>
      </w:r>
      <w:r w:rsidRPr="004D000F">
        <w:rPr>
          <w:rFonts w:ascii="GHEA Grapalat" w:eastAsia="Times New Roman" w:hAnsi="GHEA Grapalat" w:cs="Sylfaen"/>
          <w:b/>
          <w:bCs/>
          <w:kern w:val="16"/>
          <w:lang w:val="hy-AM"/>
          <w14:ligatures w14:val="none"/>
        </w:rPr>
        <w:t xml:space="preserve"> անվանում շարժական գույքի</w:t>
      </w:r>
    </w:p>
    <w:p w14:paraId="016B42D2" w14:textId="77777777" w:rsidR="00ED7BC0" w:rsidRDefault="00ED7BC0" w:rsidP="004D000F">
      <w:pPr>
        <w:spacing w:after="0" w:line="240" w:lineRule="auto"/>
        <w:ind w:firstLine="11"/>
        <w:jc w:val="center"/>
        <w:rPr>
          <w:rFonts w:ascii="GHEA Grapalat" w:eastAsia="Times New Roman" w:hAnsi="GHEA Grapalat" w:cs="Sylfaen"/>
          <w:b/>
          <w:bCs/>
          <w:kern w:val="16"/>
          <w:lang w:val="hy-AM"/>
          <w14:ligatures w14:val="none"/>
        </w:rPr>
      </w:pPr>
    </w:p>
    <w:p w14:paraId="5AFB3828" w14:textId="0AEF1270" w:rsidR="004D000F" w:rsidRDefault="00C652D3" w:rsidP="004D000F">
      <w:pPr>
        <w:spacing w:after="0" w:line="240" w:lineRule="auto"/>
        <w:ind w:firstLine="11"/>
        <w:jc w:val="center"/>
        <w:rPr>
          <w:rFonts w:ascii="GHEA Grapalat" w:eastAsia="Times New Roman" w:hAnsi="GHEA Grapalat" w:cs="Sylfaen"/>
          <w:b/>
          <w:bCs/>
          <w:kern w:val="16"/>
          <w:lang w:val="hy-AM"/>
          <w14:ligatures w14:val="none"/>
        </w:rPr>
      </w:pPr>
      <w:r>
        <w:rPr>
          <w:rFonts w:ascii="GHEA Grapalat" w:eastAsia="Times New Roman" w:hAnsi="GHEA Grapalat" w:cs="Sylfaen"/>
          <w:b/>
          <w:bCs/>
          <w:kern w:val="16"/>
          <w:lang w:val="hy-AM"/>
          <w14:ligatures w14:val="none"/>
        </w:rPr>
        <w:t xml:space="preserve"> </w:t>
      </w:r>
    </w:p>
    <w:tbl>
      <w:tblPr>
        <w:tblW w:w="7962" w:type="dxa"/>
        <w:tblInd w:w="-405" w:type="dxa"/>
        <w:tblCellMar>
          <w:left w:w="0" w:type="dxa"/>
          <w:right w:w="0" w:type="dxa"/>
        </w:tblCellMar>
        <w:tblLook w:val="04A0" w:firstRow="1" w:lastRow="0" w:firstColumn="1" w:lastColumn="0" w:noHBand="0" w:noVBand="1"/>
      </w:tblPr>
      <w:tblGrid>
        <w:gridCol w:w="366"/>
        <w:gridCol w:w="1882"/>
        <w:gridCol w:w="1057"/>
        <w:gridCol w:w="889"/>
        <w:gridCol w:w="1773"/>
        <w:gridCol w:w="1995"/>
      </w:tblGrid>
      <w:tr w:rsidR="00FE2AB6" w:rsidRPr="00ED7BC0" w14:paraId="3A0D3FC4" w14:textId="77777777" w:rsidTr="00FE2AB6">
        <w:trPr>
          <w:trHeight w:val="315"/>
        </w:trPr>
        <w:tc>
          <w:tcPr>
            <w:tcW w:w="36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1E37D2" w14:textId="77777777" w:rsidR="00FE2AB6" w:rsidRPr="00ED7BC0" w:rsidRDefault="00FE2AB6" w:rsidP="00ED7BC0">
            <w:pPr>
              <w:spacing w:after="0" w:line="240" w:lineRule="auto"/>
              <w:jc w:val="center"/>
              <w:rPr>
                <w:rFonts w:ascii="GHEA Grapalat" w:eastAsia="Times New Roman" w:hAnsi="GHEA Grapalat" w:cs="Arial"/>
                <w:b/>
                <w:bCs/>
                <w:kern w:val="0"/>
                <w:lang w:val="ru-RU" w:eastAsia="ru-RU"/>
                <w14:ligatures w14:val="none"/>
              </w:rPr>
            </w:pPr>
            <w:r w:rsidRPr="00ED7BC0">
              <w:rPr>
                <w:rFonts w:ascii="GHEA Grapalat" w:eastAsia="Times New Roman" w:hAnsi="GHEA Grapalat" w:cs="Arial"/>
                <w:b/>
                <w:bCs/>
                <w:kern w:val="0"/>
                <w:lang w:val="ru-RU" w:eastAsia="ru-RU"/>
                <w14:ligatures w14:val="none"/>
              </w:rPr>
              <w:t>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C5033F3" w14:textId="77777777" w:rsidR="00FE2AB6" w:rsidRPr="00ED7BC0" w:rsidRDefault="00FE2AB6" w:rsidP="00ED7BC0">
            <w:pPr>
              <w:spacing w:after="0" w:line="240" w:lineRule="auto"/>
              <w:rPr>
                <w:rFonts w:ascii="GHEA Grapalat" w:eastAsia="Times New Roman" w:hAnsi="GHEA Grapalat" w:cs="Arial"/>
                <w:b/>
                <w:bCs/>
                <w:kern w:val="0"/>
                <w:lang w:val="ru-RU" w:eastAsia="ru-RU"/>
                <w14:ligatures w14:val="none"/>
              </w:rPr>
            </w:pPr>
            <w:r w:rsidRPr="00ED7BC0">
              <w:rPr>
                <w:rFonts w:ascii="GHEA Grapalat" w:eastAsia="Times New Roman" w:hAnsi="GHEA Grapalat" w:cs="Arial"/>
                <w:b/>
                <w:bCs/>
                <w:kern w:val="0"/>
                <w:lang w:val="ru-RU" w:eastAsia="ru-RU"/>
                <w14:ligatures w14:val="none"/>
              </w:rPr>
              <w:t>Անվանում</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E5E81D" w14:textId="77777777" w:rsidR="00FE2AB6" w:rsidRPr="00ED7BC0" w:rsidRDefault="00FE2AB6" w:rsidP="00ED7BC0">
            <w:pPr>
              <w:spacing w:after="0" w:line="240" w:lineRule="auto"/>
              <w:jc w:val="center"/>
              <w:rPr>
                <w:rFonts w:ascii="GHEA Grapalat" w:eastAsia="Times New Roman" w:hAnsi="GHEA Grapalat" w:cs="Arial"/>
                <w:b/>
                <w:bCs/>
                <w:kern w:val="0"/>
                <w:lang w:val="ru-RU" w:eastAsia="ru-RU"/>
                <w14:ligatures w14:val="none"/>
              </w:rPr>
            </w:pPr>
            <w:r w:rsidRPr="00ED7BC0">
              <w:rPr>
                <w:rFonts w:ascii="GHEA Grapalat" w:eastAsia="Times New Roman" w:hAnsi="GHEA Grapalat" w:cs="Arial"/>
                <w:b/>
                <w:bCs/>
                <w:kern w:val="0"/>
                <w:lang w:val="ru-RU" w:eastAsia="ru-RU"/>
                <w14:ligatures w14:val="none"/>
              </w:rPr>
              <w:t>Չափման միավոր</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1000DB" w14:textId="77777777" w:rsidR="00FE2AB6" w:rsidRPr="00ED7BC0" w:rsidRDefault="00FE2AB6" w:rsidP="00ED7BC0">
            <w:pPr>
              <w:spacing w:after="0" w:line="240" w:lineRule="auto"/>
              <w:jc w:val="center"/>
              <w:rPr>
                <w:rFonts w:ascii="GHEA Grapalat" w:eastAsia="Times New Roman" w:hAnsi="GHEA Grapalat" w:cs="Arial"/>
                <w:b/>
                <w:bCs/>
                <w:kern w:val="0"/>
                <w:lang w:val="ru-RU" w:eastAsia="ru-RU"/>
                <w14:ligatures w14:val="none"/>
              </w:rPr>
            </w:pPr>
            <w:r w:rsidRPr="00ED7BC0">
              <w:rPr>
                <w:rFonts w:ascii="GHEA Grapalat" w:eastAsia="Times New Roman" w:hAnsi="GHEA Grapalat" w:cs="Arial"/>
                <w:b/>
                <w:bCs/>
                <w:kern w:val="0"/>
                <w:lang w:val="ru-RU" w:eastAsia="ru-RU"/>
                <w14:ligatures w14:val="none"/>
              </w:rPr>
              <w:t>Քանակ</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266866" w14:textId="77777777" w:rsidR="00FE2AB6" w:rsidRPr="00ED7BC0" w:rsidRDefault="00FE2AB6" w:rsidP="00ED7BC0">
            <w:pPr>
              <w:spacing w:after="0" w:line="240" w:lineRule="auto"/>
              <w:jc w:val="center"/>
              <w:rPr>
                <w:rFonts w:ascii="GHEA Grapalat" w:eastAsia="Times New Roman" w:hAnsi="GHEA Grapalat" w:cs="Arial"/>
                <w:b/>
                <w:bCs/>
                <w:kern w:val="0"/>
                <w:lang w:val="ru-RU" w:eastAsia="ru-RU"/>
                <w14:ligatures w14:val="none"/>
              </w:rPr>
            </w:pPr>
            <w:r w:rsidRPr="00ED7BC0">
              <w:rPr>
                <w:rFonts w:ascii="GHEA Grapalat" w:eastAsia="Times New Roman" w:hAnsi="GHEA Grapalat" w:cs="Arial"/>
                <w:b/>
                <w:bCs/>
                <w:kern w:val="0"/>
                <w:lang w:val="ru-RU" w:eastAsia="ru-RU"/>
                <w14:ligatures w14:val="none"/>
              </w:rPr>
              <w:t>Արտադրության ժամկետ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7FDB4E" w14:textId="77777777" w:rsidR="00FE2AB6" w:rsidRPr="00ED7BC0" w:rsidRDefault="00FE2AB6" w:rsidP="00ED7BC0">
            <w:pPr>
              <w:spacing w:after="0" w:line="240" w:lineRule="auto"/>
              <w:jc w:val="center"/>
              <w:rPr>
                <w:rFonts w:ascii="GHEA Grapalat" w:eastAsia="Times New Roman" w:hAnsi="GHEA Grapalat" w:cs="Arial"/>
                <w:b/>
                <w:bCs/>
                <w:kern w:val="0"/>
                <w:lang w:val="ru-RU" w:eastAsia="ru-RU"/>
                <w14:ligatures w14:val="none"/>
              </w:rPr>
            </w:pPr>
            <w:r w:rsidRPr="00ED7BC0">
              <w:rPr>
                <w:rFonts w:ascii="GHEA Grapalat" w:eastAsia="Times New Roman" w:hAnsi="GHEA Grapalat" w:cs="Arial"/>
                <w:b/>
                <w:bCs/>
                <w:kern w:val="0"/>
                <w:lang w:val="ru-RU" w:eastAsia="ru-RU"/>
                <w14:ligatures w14:val="none"/>
              </w:rPr>
              <w:t>Պիտանելիության ժամկետ</w:t>
            </w:r>
          </w:p>
        </w:tc>
      </w:tr>
      <w:tr w:rsidR="00FE2AB6" w:rsidRPr="00ED7BC0" w14:paraId="79984FDC"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540291"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34FA4"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Թունաքիմիկատ ծառերի բուժանյութ Պրիմակոլ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430DB0"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899737"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FA80F4"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31F532"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r w:rsidR="00FE2AB6" w:rsidRPr="00ED7BC0" w14:paraId="3865F02A"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33C9CD0"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58B500"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Թունաքիմիկատ Ֆենիքս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2487E3"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B53459"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0.43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EE60DF"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0712B7"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r w:rsidR="00FE2AB6" w:rsidRPr="00ED7BC0" w14:paraId="059542E1"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9BB5480"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A572C9"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Թունաքիմիկատ Կոնֆիդ մաքս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318362"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41B1C28"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FC103C1"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B9D10A"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r w:rsidR="00FE2AB6" w:rsidRPr="00ED7BC0" w14:paraId="23963EF1"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3367D6"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lastRenderedPageBreak/>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35C21"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Պարարտանյութ /Պրիմակոլ/</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21A3B"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08384"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0.45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A7DE005"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081839"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r w:rsidR="00FE2AB6" w:rsidRPr="00ED7BC0" w14:paraId="7D7F1F0B"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F95D52"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7DEE5A"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Պարարտանյութ /Սուպերֆոսֆատ/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DCB30"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կգ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0ED768"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0.56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55724C6"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2AA16A"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r w:rsidR="00FE2AB6" w:rsidRPr="00ED7BC0" w14:paraId="6A8F7F2F"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D6EA67"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EB1935"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Պարարտացվող հող Super Mix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32CB0A"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D5FC71"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7A839B"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179A83"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r w:rsidR="00FE2AB6" w:rsidRPr="00ED7BC0" w14:paraId="55D6600F"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E0F27FC"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DB654"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Միջատասպան միջոց Կարատ Կե</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C88ECD"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հատ</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F0FCAB"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FC3035"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D224B0"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r w:rsidR="00FE2AB6" w:rsidRPr="00ED7BC0" w14:paraId="3DB03726" w14:textId="77777777" w:rsidTr="00FE2AB6">
        <w:trPr>
          <w:trHeight w:val="315"/>
        </w:trPr>
        <w:tc>
          <w:tcPr>
            <w:tcW w:w="366"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2FFD69" w14:textId="77777777" w:rsidR="00FE2AB6" w:rsidRPr="00ED7BC0" w:rsidRDefault="00FE2AB6" w:rsidP="00ED7BC0">
            <w:pPr>
              <w:spacing w:after="0" w:line="240" w:lineRule="auto"/>
              <w:jc w:val="center"/>
              <w:rPr>
                <w:rFonts w:ascii="GHEA Grapalat" w:eastAsia="Times New Roman" w:hAnsi="GHEA Grapalat" w:cs="Arial"/>
                <w:kern w:val="0"/>
                <w:lang w:val="ru-RU" w:eastAsia="ru-RU"/>
                <w14:ligatures w14:val="none"/>
              </w:rPr>
            </w:pPr>
            <w:r w:rsidRPr="00ED7BC0">
              <w:rPr>
                <w:rFonts w:ascii="GHEA Grapalat" w:eastAsia="Times New Roman" w:hAnsi="GHEA Grapalat" w:cs="Arial"/>
                <w:kern w:val="0"/>
                <w:lang w:val="ru-RU" w:eastAsia="ru-RU"/>
                <w14:ligatures w14:val="none"/>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197670" w14:textId="77777777" w:rsidR="00FE2AB6" w:rsidRPr="00ED7BC0" w:rsidRDefault="00FE2AB6" w:rsidP="00ED7BC0">
            <w:pPr>
              <w:spacing w:after="0" w:line="240" w:lineRule="auto"/>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Պարարտանյութ /կենսահեղուկ/ Orchid PremiuM</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E1A9F7"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շիշ</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99DF69"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F5DFF8"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9E159F" w14:textId="77777777" w:rsidR="00FE2AB6" w:rsidRPr="00ED7BC0" w:rsidRDefault="00FE2AB6" w:rsidP="00ED7BC0">
            <w:pPr>
              <w:spacing w:after="0" w:line="240" w:lineRule="auto"/>
              <w:jc w:val="center"/>
              <w:rPr>
                <w:rFonts w:ascii="GHEA Grapalat" w:eastAsia="Times New Roman" w:hAnsi="GHEA Grapalat" w:cs="Arial"/>
                <w:color w:val="212529"/>
                <w:kern w:val="0"/>
                <w:lang w:val="ru-RU" w:eastAsia="ru-RU"/>
                <w14:ligatures w14:val="none"/>
              </w:rPr>
            </w:pPr>
            <w:r w:rsidRPr="00ED7BC0">
              <w:rPr>
                <w:rFonts w:ascii="GHEA Grapalat" w:eastAsia="Times New Roman" w:hAnsi="GHEA Grapalat" w:cs="Arial"/>
                <w:color w:val="212529"/>
                <w:kern w:val="0"/>
                <w:lang w:val="ru-RU" w:eastAsia="ru-RU"/>
                <w14:ligatures w14:val="none"/>
              </w:rPr>
              <w:t>-</w:t>
            </w:r>
          </w:p>
        </w:tc>
      </w:tr>
    </w:tbl>
    <w:p w14:paraId="5B22F9D6" w14:textId="77777777" w:rsidR="00C652D3" w:rsidRDefault="00C652D3" w:rsidP="004D000F">
      <w:pPr>
        <w:spacing w:after="0" w:line="240" w:lineRule="auto"/>
        <w:ind w:firstLine="11"/>
        <w:jc w:val="center"/>
        <w:rPr>
          <w:rFonts w:ascii="GHEA Grapalat" w:eastAsia="Times New Roman" w:hAnsi="GHEA Grapalat" w:cs="Sylfaen"/>
          <w:b/>
          <w:bCs/>
          <w:kern w:val="16"/>
          <w:lang w:val="hy-AM"/>
          <w14:ligatures w14:val="none"/>
        </w:rPr>
      </w:pPr>
    </w:p>
    <w:p w14:paraId="2848F537" w14:textId="77777777" w:rsidR="007172FF" w:rsidRDefault="007172FF"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6767"/>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 w15:restartNumberingAfterBreak="0">
    <w:nsid w:val="114A7D66"/>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5263EF"/>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15:restartNumberingAfterBreak="0">
    <w:nsid w:val="3F71048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B24CAF"/>
    <w:multiLevelType w:val="hybridMultilevel"/>
    <w:tmpl w:val="E166A2FE"/>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15:restartNumberingAfterBreak="0">
    <w:nsid w:val="46D76AB6"/>
    <w:multiLevelType w:val="hybridMultilevel"/>
    <w:tmpl w:val="BA0002BC"/>
    <w:lvl w:ilvl="0" w:tplc="79203730">
      <w:start w:val="1"/>
      <w:numFmt w:val="decimal"/>
      <w:lvlText w:val="%1."/>
      <w:lvlJc w:val="left"/>
      <w:pPr>
        <w:tabs>
          <w:tab w:val="num" w:pos="720"/>
        </w:tabs>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BD6437"/>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B25F5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463C72"/>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EC1AC2"/>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0" w15:restartNumberingAfterBreak="0">
    <w:nsid w:val="6627261D"/>
    <w:multiLevelType w:val="hybridMultilevel"/>
    <w:tmpl w:val="BA0002BC"/>
    <w:lvl w:ilvl="0" w:tplc="FFFFFFFF">
      <w:start w:val="1"/>
      <w:numFmt w:val="decimal"/>
      <w:lvlText w:val="%1."/>
      <w:lvlJc w:val="left"/>
      <w:pPr>
        <w:tabs>
          <w:tab w:val="num" w:pos="360"/>
        </w:tabs>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B955E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2" w15:restartNumberingAfterBreak="0">
    <w:nsid w:val="705008D3"/>
    <w:multiLevelType w:val="hybridMultilevel"/>
    <w:tmpl w:val="3BE05D70"/>
    <w:lvl w:ilvl="0" w:tplc="21D41F5A">
      <w:start w:val="1"/>
      <w:numFmt w:val="decimal"/>
      <w:lvlText w:val="%1."/>
      <w:lvlJc w:val="left"/>
      <w:pPr>
        <w:ind w:left="1260" w:hanging="54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15:restartNumberingAfterBreak="0">
    <w:nsid w:val="77595763"/>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4"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B13B0C"/>
    <w:multiLevelType w:val="hybridMultilevel"/>
    <w:tmpl w:val="BA0002BC"/>
    <w:lvl w:ilvl="0" w:tplc="79203730">
      <w:start w:val="1"/>
      <w:numFmt w:val="decimal"/>
      <w:lvlText w:val="%1."/>
      <w:lvlJc w:val="left"/>
      <w:pPr>
        <w:tabs>
          <w:tab w:val="num" w:pos="630"/>
        </w:tabs>
        <w:ind w:left="630" w:hanging="360"/>
      </w:pPr>
      <w:rPr>
        <w:rFonts w:hint="default"/>
        <w:sz w:val="22"/>
        <w:szCs w:val="22"/>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16cid:durableId="745879749">
    <w:abstractNumId w:val="14"/>
  </w:num>
  <w:num w:numId="2" w16cid:durableId="1469972581">
    <w:abstractNumId w:val="4"/>
  </w:num>
  <w:num w:numId="3" w16cid:durableId="1699314711">
    <w:abstractNumId w:val="0"/>
  </w:num>
  <w:num w:numId="4" w16cid:durableId="982658923">
    <w:abstractNumId w:val="5"/>
  </w:num>
  <w:num w:numId="5" w16cid:durableId="1907647215">
    <w:abstractNumId w:val="9"/>
  </w:num>
  <w:num w:numId="6" w16cid:durableId="409546558">
    <w:abstractNumId w:val="15"/>
  </w:num>
  <w:num w:numId="7" w16cid:durableId="1460495451">
    <w:abstractNumId w:val="11"/>
  </w:num>
  <w:num w:numId="8" w16cid:durableId="512376969">
    <w:abstractNumId w:val="13"/>
  </w:num>
  <w:num w:numId="9" w16cid:durableId="670331809">
    <w:abstractNumId w:val="2"/>
  </w:num>
  <w:num w:numId="10" w16cid:durableId="1264000129">
    <w:abstractNumId w:val="12"/>
  </w:num>
  <w:num w:numId="11" w16cid:durableId="1599369946">
    <w:abstractNumId w:val="10"/>
  </w:num>
  <w:num w:numId="12" w16cid:durableId="1269580893">
    <w:abstractNumId w:val="7"/>
  </w:num>
  <w:num w:numId="13" w16cid:durableId="1809471058">
    <w:abstractNumId w:val="6"/>
  </w:num>
  <w:num w:numId="14" w16cid:durableId="1279799128">
    <w:abstractNumId w:val="3"/>
  </w:num>
  <w:num w:numId="15" w16cid:durableId="522785057">
    <w:abstractNumId w:val="8"/>
  </w:num>
  <w:num w:numId="16" w16cid:durableId="282155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2D6E"/>
    <w:rsid w:val="000D3191"/>
    <w:rsid w:val="000E1342"/>
    <w:rsid w:val="000E67F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D63B8"/>
    <w:rsid w:val="001E3D8C"/>
    <w:rsid w:val="001E74A8"/>
    <w:rsid w:val="001F1CFC"/>
    <w:rsid w:val="001F7325"/>
    <w:rsid w:val="002072EF"/>
    <w:rsid w:val="0021513B"/>
    <w:rsid w:val="0024482A"/>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3C9C"/>
    <w:rsid w:val="00335C56"/>
    <w:rsid w:val="003468F8"/>
    <w:rsid w:val="00376FDF"/>
    <w:rsid w:val="00382AB7"/>
    <w:rsid w:val="00384416"/>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44ACF"/>
    <w:rsid w:val="00660A61"/>
    <w:rsid w:val="00683CD2"/>
    <w:rsid w:val="00686647"/>
    <w:rsid w:val="0069729F"/>
    <w:rsid w:val="006A02A2"/>
    <w:rsid w:val="006A0883"/>
    <w:rsid w:val="006D236B"/>
    <w:rsid w:val="006D258A"/>
    <w:rsid w:val="006E1384"/>
    <w:rsid w:val="006F1471"/>
    <w:rsid w:val="006F7522"/>
    <w:rsid w:val="00711ACF"/>
    <w:rsid w:val="00717226"/>
    <w:rsid w:val="007172FF"/>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7660F"/>
    <w:rsid w:val="008C30EC"/>
    <w:rsid w:val="008D4AF4"/>
    <w:rsid w:val="008E39F7"/>
    <w:rsid w:val="008E5EC0"/>
    <w:rsid w:val="008F2519"/>
    <w:rsid w:val="008F4EF4"/>
    <w:rsid w:val="00900223"/>
    <w:rsid w:val="0090218F"/>
    <w:rsid w:val="009038D6"/>
    <w:rsid w:val="00912335"/>
    <w:rsid w:val="00933EB5"/>
    <w:rsid w:val="00935641"/>
    <w:rsid w:val="009403C3"/>
    <w:rsid w:val="009420A8"/>
    <w:rsid w:val="0096287E"/>
    <w:rsid w:val="0097105F"/>
    <w:rsid w:val="009747C5"/>
    <w:rsid w:val="00987567"/>
    <w:rsid w:val="009878DB"/>
    <w:rsid w:val="0099767D"/>
    <w:rsid w:val="009A19A8"/>
    <w:rsid w:val="009B4BF0"/>
    <w:rsid w:val="009C490E"/>
    <w:rsid w:val="009C6276"/>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AE69EC"/>
    <w:rsid w:val="00B077EE"/>
    <w:rsid w:val="00B21C93"/>
    <w:rsid w:val="00B376D5"/>
    <w:rsid w:val="00B448AF"/>
    <w:rsid w:val="00B51898"/>
    <w:rsid w:val="00B70030"/>
    <w:rsid w:val="00B7333F"/>
    <w:rsid w:val="00B846C0"/>
    <w:rsid w:val="00B84CEB"/>
    <w:rsid w:val="00B87094"/>
    <w:rsid w:val="00BA513B"/>
    <w:rsid w:val="00BD6416"/>
    <w:rsid w:val="00C02E1E"/>
    <w:rsid w:val="00C35635"/>
    <w:rsid w:val="00C548EB"/>
    <w:rsid w:val="00C57793"/>
    <w:rsid w:val="00C61285"/>
    <w:rsid w:val="00C61E49"/>
    <w:rsid w:val="00C652D3"/>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75A9A"/>
    <w:rsid w:val="00D80677"/>
    <w:rsid w:val="00D9273B"/>
    <w:rsid w:val="00DB0034"/>
    <w:rsid w:val="00DF4765"/>
    <w:rsid w:val="00DF66C3"/>
    <w:rsid w:val="00E1797C"/>
    <w:rsid w:val="00E22626"/>
    <w:rsid w:val="00E3288B"/>
    <w:rsid w:val="00E65F74"/>
    <w:rsid w:val="00E772E0"/>
    <w:rsid w:val="00E8260E"/>
    <w:rsid w:val="00E975FA"/>
    <w:rsid w:val="00E97E54"/>
    <w:rsid w:val="00EA0BD8"/>
    <w:rsid w:val="00EC2E52"/>
    <w:rsid w:val="00ED7BC0"/>
    <w:rsid w:val="00EE7A9A"/>
    <w:rsid w:val="00F025B2"/>
    <w:rsid w:val="00F0418D"/>
    <w:rsid w:val="00F066D6"/>
    <w:rsid w:val="00F17803"/>
    <w:rsid w:val="00F362F9"/>
    <w:rsid w:val="00F46339"/>
    <w:rsid w:val="00F471E7"/>
    <w:rsid w:val="00F52FBD"/>
    <w:rsid w:val="00F5489D"/>
    <w:rsid w:val="00F66F44"/>
    <w:rsid w:val="00F678C6"/>
    <w:rsid w:val="00F944B5"/>
    <w:rsid w:val="00FC410D"/>
    <w:rsid w:val="00FC78CB"/>
    <w:rsid w:val="00FD2788"/>
    <w:rsid w:val="00FD4562"/>
    <w:rsid w:val="00FE2AB6"/>
    <w:rsid w:val="00FE4B1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71E7"/>
    <w:pPr>
      <w:keepNext/>
      <w:spacing w:after="0" w:line="240" w:lineRule="auto"/>
      <w:jc w:val="center"/>
      <w:outlineLvl w:val="0"/>
    </w:pPr>
    <w:rPr>
      <w:rFonts w:ascii="Times Armenian" w:eastAsia="Times New Roman" w:hAnsi="Times Armenian" w:cs="Times New Roman"/>
      <w:kern w:val="0"/>
      <w:sz w:val="24"/>
      <w:szCs w:val="20"/>
      <w14:ligatures w14:val="none"/>
    </w:rPr>
  </w:style>
  <w:style w:type="paragraph" w:styleId="5">
    <w:name w:val="heading 5"/>
    <w:basedOn w:val="a"/>
    <w:next w:val="a"/>
    <w:link w:val="50"/>
    <w:qFormat/>
    <w:rsid w:val="00F471E7"/>
    <w:pPr>
      <w:keepNext/>
      <w:spacing w:after="0" w:line="240" w:lineRule="auto"/>
      <w:jc w:val="center"/>
      <w:outlineLvl w:val="4"/>
    </w:pPr>
    <w:rPr>
      <w:rFonts w:ascii="Russian Antiqua" w:eastAsia="Times New Roman" w:hAnsi="Russian Antiqua" w:cs="Times New Roman"/>
      <w:b/>
      <w:bCs/>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471E7"/>
    <w:rPr>
      <w:rFonts w:ascii="Times Armenian" w:eastAsia="Times New Roman" w:hAnsi="Times Armenian" w:cs="Times New Roman"/>
      <w:kern w:val="0"/>
      <w:sz w:val="24"/>
      <w:szCs w:val="20"/>
      <w14:ligatures w14:val="none"/>
    </w:rPr>
  </w:style>
  <w:style w:type="character" w:customStyle="1" w:styleId="50">
    <w:name w:val="Заголовок 5 Знак"/>
    <w:basedOn w:val="a0"/>
    <w:link w:val="5"/>
    <w:rsid w:val="00F471E7"/>
    <w:rPr>
      <w:rFonts w:ascii="Russian Antiqua" w:eastAsia="Times New Roman" w:hAnsi="Russian Antiqua" w:cs="Times New Roman"/>
      <w:b/>
      <w:bCs/>
      <w:kern w:val="0"/>
      <w:szCs w:val="20"/>
      <w14:ligatures w14:val="none"/>
    </w:rPr>
  </w:style>
  <w:style w:type="numbering" w:customStyle="1" w:styleId="11">
    <w:name w:val="Нет списка1"/>
    <w:next w:val="a2"/>
    <w:uiPriority w:val="99"/>
    <w:semiHidden/>
    <w:unhideWhenUsed/>
    <w:rsid w:val="00F471E7"/>
  </w:style>
  <w:style w:type="paragraph" w:styleId="a6">
    <w:name w:val="footer"/>
    <w:basedOn w:val="a"/>
    <w:link w:val="a7"/>
    <w:semiHidden/>
    <w:rsid w:val="00F471E7"/>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7">
    <w:name w:val="Нижний колонтитул Знак"/>
    <w:basedOn w:val="a0"/>
    <w:link w:val="a6"/>
    <w:semiHidden/>
    <w:rsid w:val="00F471E7"/>
    <w:rPr>
      <w:rFonts w:ascii="Times New Roman" w:eastAsia="Times New Roman" w:hAnsi="Times New Roman" w:cs="Times New Roman"/>
      <w:kern w:val="0"/>
      <w:sz w:val="20"/>
      <w:szCs w:val="20"/>
      <w14:ligatures w14:val="none"/>
    </w:rPr>
  </w:style>
  <w:style w:type="character" w:styleId="a8">
    <w:name w:val="Hyperlink"/>
    <w:semiHidden/>
    <w:rsid w:val="00F471E7"/>
    <w:rPr>
      <w:color w:val="0000FF"/>
      <w:u w:val="single"/>
    </w:rPr>
  </w:style>
  <w:style w:type="paragraph" w:styleId="a9">
    <w:name w:val="Balloon Text"/>
    <w:basedOn w:val="a"/>
    <w:link w:val="aa"/>
    <w:uiPriority w:val="99"/>
    <w:semiHidden/>
    <w:unhideWhenUsed/>
    <w:rsid w:val="00F471E7"/>
    <w:pPr>
      <w:spacing w:after="0" w:line="240" w:lineRule="auto"/>
    </w:pPr>
    <w:rPr>
      <w:rFonts w:ascii="Tahoma" w:eastAsia="Times New Roman" w:hAnsi="Tahoma" w:cs="Tahoma"/>
      <w:kern w:val="0"/>
      <w:sz w:val="16"/>
      <w:szCs w:val="16"/>
      <w:lang w:val="ru-RU" w:eastAsia="ru-RU"/>
      <w14:ligatures w14:val="none"/>
    </w:rPr>
  </w:style>
  <w:style w:type="character" w:customStyle="1" w:styleId="aa">
    <w:name w:val="Текст выноски Знак"/>
    <w:basedOn w:val="a0"/>
    <w:link w:val="a9"/>
    <w:uiPriority w:val="99"/>
    <w:semiHidden/>
    <w:rsid w:val="00F471E7"/>
    <w:rPr>
      <w:rFonts w:ascii="Tahoma" w:eastAsia="Times New Roman" w:hAnsi="Tahoma" w:cs="Tahoma"/>
      <w:kern w:val="0"/>
      <w:sz w:val="16"/>
      <w:szCs w:val="16"/>
      <w:lang w:val="ru-RU" w:eastAsia="ru-RU"/>
      <w14:ligatures w14:val="none"/>
    </w:rPr>
  </w:style>
  <w:style w:type="paragraph" w:styleId="ab">
    <w:name w:val="header"/>
    <w:aliases w:val="h,Header Char Char Char Char,Header Char Char Char,Header Char Char"/>
    <w:basedOn w:val="a"/>
    <w:link w:val="ac"/>
    <w:unhideWhenUsed/>
    <w:rsid w:val="00F471E7"/>
    <w:pPr>
      <w:tabs>
        <w:tab w:val="center" w:pos="4680"/>
        <w:tab w:val="right" w:pos="9360"/>
      </w:tabs>
      <w:spacing w:after="0" w:line="240" w:lineRule="auto"/>
    </w:pPr>
    <w:rPr>
      <w:rFonts w:ascii="Times New Roman" w:eastAsia="Times New Roman" w:hAnsi="Times New Roman" w:cs="Times New Roman"/>
      <w:kern w:val="0"/>
      <w:sz w:val="24"/>
      <w:szCs w:val="24"/>
      <w:lang w:val="ru-RU" w:eastAsia="ru-RU"/>
      <w14:ligatures w14:val="none"/>
    </w:rPr>
  </w:style>
  <w:style w:type="character" w:customStyle="1" w:styleId="ac">
    <w:name w:val="Верхний колонтитул Знак"/>
    <w:aliases w:val="h Знак,Header Char Char Char Char Знак,Header Char Char Char Знак,Header Char Char Знак"/>
    <w:basedOn w:val="a0"/>
    <w:link w:val="ab"/>
    <w:rsid w:val="00F471E7"/>
    <w:rPr>
      <w:rFonts w:ascii="Times New Roman" w:eastAsia="Times New Roman" w:hAnsi="Times New Roman" w:cs="Times New Roman"/>
      <w:kern w:val="0"/>
      <w:sz w:val="24"/>
      <w:szCs w:val="24"/>
      <w:lang w:val="ru-RU" w:eastAsia="ru-RU"/>
      <w14:ligatures w14:val="none"/>
    </w:rPr>
  </w:style>
  <w:style w:type="character" w:customStyle="1" w:styleId="12">
    <w:name w:val="Просмотренная гиперссылка1"/>
    <w:basedOn w:val="a0"/>
    <w:uiPriority w:val="99"/>
    <w:semiHidden/>
    <w:unhideWhenUsed/>
    <w:rsid w:val="00F471E7"/>
    <w:rPr>
      <w:color w:val="800080"/>
      <w:u w:val="single"/>
    </w:rPr>
  </w:style>
  <w:style w:type="paragraph" w:customStyle="1" w:styleId="msonormal0">
    <w:name w:val="msonormal"/>
    <w:basedOn w:val="a"/>
    <w:rsid w:val="00F471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erChar1">
    <w:name w:val="Header Char1"/>
    <w:aliases w:val="h Char1,Header Char Char Char Char Char1,Header Char Char Char Char2,Header Char Char Char2"/>
    <w:basedOn w:val="a0"/>
    <w:semiHidden/>
    <w:rsid w:val="00F471E7"/>
    <w:rPr>
      <w:sz w:val="24"/>
      <w:szCs w:val="24"/>
    </w:rPr>
  </w:style>
  <w:style w:type="paragraph" w:styleId="2">
    <w:name w:val="Body Text Indent 2"/>
    <w:basedOn w:val="a"/>
    <w:link w:val="20"/>
    <w:unhideWhenUsed/>
    <w:rsid w:val="00F471E7"/>
    <w:pPr>
      <w:spacing w:after="120" w:line="480" w:lineRule="auto"/>
      <w:ind w:left="283"/>
    </w:pPr>
    <w:rPr>
      <w:rFonts w:ascii="Arial" w:eastAsia="Times New Roman" w:hAnsi="Arial" w:cs="Arial"/>
      <w:spacing w:val="36"/>
      <w:kern w:val="16"/>
      <w:position w:val="-40"/>
      <w:szCs w:val="20"/>
      <w14:ligatures w14:val="none"/>
    </w:rPr>
  </w:style>
  <w:style w:type="character" w:customStyle="1" w:styleId="20">
    <w:name w:val="Основной текст с отступом 2 Знак"/>
    <w:basedOn w:val="a0"/>
    <w:link w:val="2"/>
    <w:rsid w:val="00F471E7"/>
    <w:rPr>
      <w:rFonts w:ascii="Arial" w:eastAsia="Times New Roman" w:hAnsi="Arial" w:cs="Arial"/>
      <w:spacing w:val="36"/>
      <w:kern w:val="16"/>
      <w:position w:val="-40"/>
      <w:szCs w:val="20"/>
      <w14:ligatures w14:val="none"/>
    </w:rPr>
  </w:style>
  <w:style w:type="character" w:customStyle="1" w:styleId="normChar">
    <w:name w:val="norm Char"/>
    <w:link w:val="norm"/>
    <w:locked/>
    <w:rsid w:val="00F471E7"/>
    <w:rPr>
      <w:rFonts w:ascii="Arial Armenian" w:hAnsi="Arial Armenian"/>
    </w:rPr>
  </w:style>
  <w:style w:type="paragraph" w:customStyle="1" w:styleId="norm">
    <w:name w:val="norm"/>
    <w:basedOn w:val="a"/>
    <w:link w:val="normChar"/>
    <w:rsid w:val="00F471E7"/>
    <w:pPr>
      <w:spacing w:after="0" w:line="480" w:lineRule="auto"/>
      <w:ind w:firstLine="709"/>
      <w:jc w:val="both"/>
    </w:pPr>
    <w:rPr>
      <w:rFonts w:ascii="Arial Armenian" w:hAnsi="Arial Armenian"/>
    </w:rPr>
  </w:style>
  <w:style w:type="character" w:customStyle="1" w:styleId="mechtexChar">
    <w:name w:val="mechtex Char"/>
    <w:link w:val="mechtex"/>
    <w:locked/>
    <w:rsid w:val="00F471E7"/>
    <w:rPr>
      <w:rFonts w:ascii="Arial Armenian" w:hAnsi="Arial Armenian"/>
    </w:rPr>
  </w:style>
  <w:style w:type="paragraph" w:customStyle="1" w:styleId="mechtex">
    <w:name w:val="mechtex"/>
    <w:basedOn w:val="a"/>
    <w:link w:val="mechtexChar"/>
    <w:rsid w:val="00F471E7"/>
    <w:pPr>
      <w:spacing w:after="0" w:line="240" w:lineRule="auto"/>
      <w:jc w:val="center"/>
    </w:pPr>
    <w:rPr>
      <w:rFonts w:ascii="Arial Armenian" w:hAnsi="Arial Armenian"/>
    </w:rPr>
  </w:style>
  <w:style w:type="character" w:styleId="ad">
    <w:name w:val="FollowedHyperlink"/>
    <w:basedOn w:val="a0"/>
    <w:uiPriority w:val="99"/>
    <w:semiHidden/>
    <w:unhideWhenUsed/>
    <w:rsid w:val="00F471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4</Pages>
  <Words>1608</Words>
  <Characters>9167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2024-12-30T05:51:00Z</dcterms:created>
  <dcterms:modified xsi:type="dcterms:W3CDTF">2026-06-22T12:24:00Z</dcterms:modified>
</cp:coreProperties>
</file>