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76D570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F2B11">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5478BE">
        <w:rPr>
          <w:rFonts w:ascii="GHEA Grapalat" w:hAnsi="GHEA Grapalat"/>
          <w:b/>
          <w:bCs/>
          <w:lang w:val="hy-AM"/>
        </w:rPr>
        <w:t>հունիս</w:t>
      </w:r>
      <w:r w:rsidR="00FD1D83">
        <w:rPr>
          <w:rFonts w:ascii="GHEA Grapalat" w:hAnsi="GHEA Grapalat"/>
          <w:b/>
          <w:bCs/>
          <w:lang w:val="hy-AM"/>
        </w:rPr>
        <w:t>ի</w:t>
      </w:r>
      <w:r w:rsidR="007E6A0E" w:rsidRPr="00C67BBB">
        <w:rPr>
          <w:rFonts w:ascii="GHEA Grapalat" w:hAnsi="GHEA Grapalat"/>
          <w:b/>
          <w:bCs/>
          <w:lang w:val="hy-AM"/>
        </w:rPr>
        <w:t xml:space="preserve"> </w:t>
      </w:r>
      <w:r w:rsidR="005478BE">
        <w:rPr>
          <w:rFonts w:ascii="GHEA Grapalat" w:hAnsi="GHEA Grapalat"/>
          <w:b/>
          <w:bCs/>
          <w:lang w:val="hy-AM"/>
        </w:rPr>
        <w:t>16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5478BE">
        <w:rPr>
          <w:rFonts w:ascii="GHEA Grapalat" w:hAnsi="GHEA Grapalat"/>
          <w:b/>
          <w:bCs/>
          <w:lang w:val="hy-AM"/>
        </w:rPr>
        <w:t>09</w:t>
      </w:r>
      <w:r w:rsidR="00CA12FC">
        <w:rPr>
          <w:rFonts w:ascii="GHEA Grapalat" w:hAnsi="GHEA Grapalat"/>
          <w:b/>
          <w:bCs/>
          <w:lang w:val="hy-AM"/>
        </w:rPr>
        <w:t>։</w:t>
      </w:r>
      <w:r w:rsidR="005478BE">
        <w:rPr>
          <w:rFonts w:ascii="GHEA Grapalat" w:hAnsi="GHEA Grapalat"/>
          <w:b/>
          <w:bCs/>
          <w:lang w:val="hy-AM"/>
        </w:rPr>
        <w:t>0</w:t>
      </w:r>
      <w:r w:rsidR="005437C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3299F720" w:rsidR="00C45F4F" w:rsidRPr="007B00F4" w:rsidRDefault="00C04F8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w:t>
            </w:r>
            <w:r w:rsidR="000C08EA" w:rsidRPr="007B00F4">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036 </w:t>
            </w:r>
            <w:r w:rsidR="00D343D4">
              <w:rPr>
                <w:rFonts w:ascii="GHEA Grapalat" w:eastAsia="Times New Roman" w:hAnsi="GHEA Grapalat" w:cs="Calibri"/>
                <w:kern w:val="0"/>
                <w:sz w:val="14"/>
                <w:szCs w:val="14"/>
                <w:lang w:val="hy-AM"/>
                <w14:ligatures w14:val="none"/>
              </w:rPr>
              <w:t>5</w:t>
            </w:r>
            <w:r w:rsidR="000C08EA" w:rsidRPr="007B00F4">
              <w:rPr>
                <w:rFonts w:ascii="GHEA Grapalat" w:eastAsia="Times New Roman" w:hAnsi="GHEA Grapalat" w:cs="Calibri"/>
                <w:kern w:val="0"/>
                <w:sz w:val="14"/>
                <w:szCs w:val="14"/>
                <w:lang w:val="hy-AM"/>
                <w14:ligatures w14:val="none"/>
              </w:rPr>
              <w:t>00</w:t>
            </w:r>
          </w:p>
        </w:tc>
        <w:tc>
          <w:tcPr>
            <w:tcW w:w="1465" w:type="dxa"/>
            <w:tcBorders>
              <w:top w:val="single" w:sz="4" w:space="0" w:color="auto"/>
              <w:left w:val="nil"/>
              <w:bottom w:val="single" w:sz="4" w:space="0" w:color="auto"/>
              <w:right w:val="single" w:sz="4" w:space="0" w:color="auto"/>
            </w:tcBorders>
            <w:vAlign w:val="center"/>
            <w:hideMark/>
          </w:tcPr>
          <w:p w14:paraId="5BBE17E4" w14:textId="21F87105" w:rsidR="00C45F4F" w:rsidRPr="007B00F4" w:rsidRDefault="005437C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9F0716">
              <w:rPr>
                <w:rFonts w:ascii="GHEA Grapalat" w:eastAsia="Times New Roman" w:hAnsi="GHEA Grapalat" w:cs="Calibri"/>
                <w:kern w:val="0"/>
                <w:sz w:val="14"/>
                <w:szCs w:val="14"/>
                <w14:ligatures w14:val="none"/>
              </w:rPr>
              <w:t>099 908</w:t>
            </w:r>
          </w:p>
        </w:tc>
        <w:tc>
          <w:tcPr>
            <w:tcW w:w="1289" w:type="dxa"/>
            <w:tcBorders>
              <w:top w:val="single" w:sz="4" w:space="0" w:color="auto"/>
              <w:left w:val="nil"/>
              <w:bottom w:val="single" w:sz="4" w:space="0" w:color="auto"/>
              <w:right w:val="single" w:sz="4" w:space="0" w:color="auto"/>
            </w:tcBorders>
            <w:vAlign w:val="center"/>
            <w:hideMark/>
          </w:tcPr>
          <w:p w14:paraId="26A76C2F" w14:textId="2AAE3CBD" w:rsidR="00C45F4F" w:rsidRPr="007B00F4" w:rsidRDefault="009F071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329 972</w:t>
            </w:r>
          </w:p>
        </w:tc>
        <w:tc>
          <w:tcPr>
            <w:tcW w:w="1268" w:type="dxa"/>
            <w:tcBorders>
              <w:top w:val="single" w:sz="4" w:space="0" w:color="auto"/>
              <w:left w:val="nil"/>
              <w:bottom w:val="single" w:sz="4" w:space="0" w:color="auto"/>
              <w:right w:val="single" w:sz="4" w:space="0" w:color="auto"/>
            </w:tcBorders>
            <w:vAlign w:val="center"/>
            <w:hideMark/>
          </w:tcPr>
          <w:p w14:paraId="7FEDFF31" w14:textId="3231C18B"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50</w:t>
            </w:r>
            <w:r w:rsidR="00C233CA" w:rsidRPr="007B00F4">
              <w:rPr>
                <w:rFonts w:ascii="GHEA Grapalat" w:eastAsia="Times New Roman" w:hAnsi="GHEA Grapalat" w:cs="Calibri"/>
                <w:kern w:val="0"/>
                <w:sz w:val="14"/>
                <w:szCs w:val="14"/>
                <w:lang w:val="hy-AM"/>
                <w14:ligatures w14:val="none"/>
              </w:rPr>
              <w:t xml:space="preserve"> </w:t>
            </w:r>
            <w:r w:rsidR="00C45F4F" w:rsidRPr="007B00F4">
              <w:rPr>
                <w:rFonts w:ascii="GHEA Grapalat" w:eastAsia="Times New Roman" w:hAnsi="GHEA Grapalat" w:cs="Calibri"/>
                <w:kern w:val="0"/>
                <w:sz w:val="14"/>
                <w:szCs w:val="14"/>
                <w:lang w:val="hy-AM"/>
                <w14:ligatures w14:val="none"/>
              </w:rPr>
              <w:t>00</w:t>
            </w:r>
            <w:r w:rsidR="00C233CA" w:rsidRPr="007B00F4">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088BC34B" w:rsidR="00C45F4F" w:rsidRPr="007B00F4" w:rsidRDefault="00C04F8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37</w:t>
            </w:r>
            <w:r w:rsidR="00C45F4F" w:rsidRPr="007B00F4">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440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B742728"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26</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2B4B21">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proofErr w:type="spellStart"/>
            <w:r w:rsidRPr="00F077A2">
              <w:rPr>
                <w:rFonts w:ascii="GHEA Grapalat" w:hAnsi="GHEA Grapalat"/>
                <w:b/>
                <w:bCs/>
                <w:sz w:val="18"/>
                <w:szCs w:val="18"/>
              </w:rPr>
              <w:t>Անվանումը</w:t>
            </w:r>
            <w:proofErr w:type="spellEnd"/>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D6430E" w:rsidRPr="00F077A2" w14:paraId="61493F0F" w14:textId="77777777" w:rsidTr="002B4B21">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D6430E" w:rsidRPr="00F077A2" w:rsidRDefault="00D6430E" w:rsidP="00D6430E">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6A0975C1"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 xml:space="preserve">LCD </w:t>
            </w:r>
            <w:proofErr w:type="spellStart"/>
            <w:r w:rsidRPr="004A6C9B">
              <w:rPr>
                <w:rFonts w:ascii="GHEA Grapalat" w:eastAsia="Times New Roman" w:hAnsi="GHEA Grapalat" w:cs="Calibri"/>
                <w:color w:val="000000"/>
                <w:sz w:val="18"/>
                <w:szCs w:val="18"/>
              </w:rPr>
              <w:t>մոնիտոր</w:t>
            </w:r>
            <w:proofErr w:type="spellEnd"/>
          </w:p>
        </w:tc>
        <w:tc>
          <w:tcPr>
            <w:tcW w:w="900" w:type="dxa"/>
            <w:tcBorders>
              <w:top w:val="nil"/>
              <w:left w:val="nil"/>
              <w:bottom w:val="single" w:sz="8" w:space="0" w:color="000000"/>
              <w:right w:val="single" w:sz="8" w:space="0" w:color="auto"/>
            </w:tcBorders>
            <w:vAlign w:val="center"/>
            <w:hideMark/>
          </w:tcPr>
          <w:p w14:paraId="2D765830" w14:textId="79F95705"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320</w:t>
            </w:r>
          </w:p>
        </w:tc>
      </w:tr>
      <w:tr w:rsidR="00D6430E" w:rsidRPr="00F077A2" w14:paraId="2892F9C3" w14:textId="77777777" w:rsidTr="002B4B21">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39633706"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w:t>
            </w:r>
          </w:p>
        </w:tc>
        <w:tc>
          <w:tcPr>
            <w:tcW w:w="900" w:type="dxa"/>
            <w:tcBorders>
              <w:top w:val="nil"/>
              <w:left w:val="nil"/>
              <w:bottom w:val="single" w:sz="8" w:space="0" w:color="000000"/>
              <w:right w:val="single" w:sz="8" w:space="0" w:color="auto"/>
            </w:tcBorders>
            <w:vAlign w:val="center"/>
            <w:hideMark/>
          </w:tcPr>
          <w:p w14:paraId="12AECE36" w14:textId="3D3BF89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21</w:t>
            </w:r>
          </w:p>
        </w:tc>
      </w:tr>
      <w:tr w:rsidR="00D6430E" w:rsidRPr="00F077A2" w14:paraId="2BD6AAF0"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4D9B0831"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3601</w:t>
            </w:r>
          </w:p>
        </w:tc>
        <w:tc>
          <w:tcPr>
            <w:tcW w:w="900" w:type="dxa"/>
            <w:tcBorders>
              <w:top w:val="nil"/>
              <w:left w:val="nil"/>
              <w:bottom w:val="single" w:sz="8" w:space="0" w:color="000000"/>
              <w:right w:val="single" w:sz="8" w:space="0" w:color="auto"/>
            </w:tcBorders>
            <w:noWrap/>
            <w:vAlign w:val="center"/>
            <w:hideMark/>
          </w:tcPr>
          <w:p w14:paraId="272B52AD" w14:textId="2B57E6F0"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7663E06E"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4C319C73"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4601</w:t>
            </w:r>
          </w:p>
        </w:tc>
        <w:tc>
          <w:tcPr>
            <w:tcW w:w="900" w:type="dxa"/>
            <w:tcBorders>
              <w:top w:val="nil"/>
              <w:left w:val="nil"/>
              <w:bottom w:val="single" w:sz="8" w:space="0" w:color="000000"/>
              <w:right w:val="single" w:sz="8" w:space="0" w:color="auto"/>
            </w:tcBorders>
            <w:noWrap/>
            <w:vAlign w:val="center"/>
            <w:hideMark/>
          </w:tcPr>
          <w:p w14:paraId="04A80EC7" w14:textId="41342621"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55D4FBA8"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423E885B"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DR 3000</w:t>
            </w:r>
          </w:p>
        </w:tc>
        <w:tc>
          <w:tcPr>
            <w:tcW w:w="900" w:type="dxa"/>
            <w:tcBorders>
              <w:top w:val="nil"/>
              <w:left w:val="nil"/>
              <w:bottom w:val="single" w:sz="8" w:space="0" w:color="000000"/>
              <w:right w:val="single" w:sz="8" w:space="0" w:color="auto"/>
            </w:tcBorders>
            <w:noWrap/>
            <w:vAlign w:val="center"/>
            <w:hideMark/>
          </w:tcPr>
          <w:p w14:paraId="05FFF105" w14:textId="212CA709"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52F47A93" w14:textId="77777777" w:rsidTr="002B4B21">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08D3B06D"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GM3000</w:t>
            </w:r>
          </w:p>
        </w:tc>
        <w:tc>
          <w:tcPr>
            <w:tcW w:w="900" w:type="dxa"/>
            <w:tcBorders>
              <w:top w:val="nil"/>
              <w:left w:val="nil"/>
              <w:bottom w:val="single" w:sz="8" w:space="0" w:color="000000"/>
              <w:right w:val="single" w:sz="8" w:space="0" w:color="auto"/>
            </w:tcBorders>
            <w:noWrap/>
            <w:vAlign w:val="center"/>
            <w:hideMark/>
          </w:tcPr>
          <w:p w14:paraId="055BBF63" w14:textId="2218240B"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18E06221"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4D224809"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XIR R8200</w:t>
            </w:r>
          </w:p>
        </w:tc>
        <w:tc>
          <w:tcPr>
            <w:tcW w:w="900" w:type="dxa"/>
            <w:tcBorders>
              <w:top w:val="nil"/>
              <w:left w:val="nil"/>
              <w:bottom w:val="single" w:sz="8" w:space="0" w:color="000000"/>
              <w:right w:val="single" w:sz="8" w:space="0" w:color="auto"/>
            </w:tcBorders>
            <w:noWrap/>
            <w:vAlign w:val="center"/>
            <w:hideMark/>
          </w:tcPr>
          <w:p w14:paraId="3E724D6C" w14:textId="05F676E8"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56ADC229"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shd w:val="clear" w:color="000000" w:fill="FFFFFF"/>
            <w:vAlign w:val="center"/>
            <w:hideMark/>
          </w:tcPr>
          <w:p w14:paraId="60ABA5F3" w14:textId="2461F5E0"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 xml:space="preserve">Motorola-ի </w:t>
            </w:r>
            <w:proofErr w:type="spellStart"/>
            <w:r w:rsidRPr="004A6C9B">
              <w:rPr>
                <w:rFonts w:ascii="GHEA Grapalat" w:eastAsia="Times New Roman" w:hAnsi="GHEA Grapalat" w:cs="Calibri"/>
                <w:color w:val="000000"/>
                <w:sz w:val="18"/>
                <w:szCs w:val="18"/>
              </w:rPr>
              <w:t>տակդիր</w:t>
            </w:r>
            <w:proofErr w:type="spellEnd"/>
          </w:p>
        </w:tc>
        <w:tc>
          <w:tcPr>
            <w:tcW w:w="900" w:type="dxa"/>
            <w:tcBorders>
              <w:top w:val="nil"/>
              <w:left w:val="nil"/>
              <w:bottom w:val="single" w:sz="8" w:space="0" w:color="000000"/>
              <w:right w:val="single" w:sz="8" w:space="0" w:color="auto"/>
            </w:tcBorders>
            <w:shd w:val="clear" w:color="000000" w:fill="FFFFFF"/>
            <w:noWrap/>
            <w:vAlign w:val="center"/>
            <w:hideMark/>
          </w:tcPr>
          <w:p w14:paraId="340A39EA" w14:textId="345C8907"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w:t>
            </w:r>
          </w:p>
        </w:tc>
      </w:tr>
      <w:tr w:rsidR="00D6430E" w:rsidRPr="00F077A2" w14:paraId="6A6132C0"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0C311092" w:rsidR="00D6430E" w:rsidRPr="00F077A2" w:rsidRDefault="00D6430E" w:rsidP="00D6430E">
            <w:pPr>
              <w:rPr>
                <w:rFonts w:ascii="GHEA Grapalat" w:hAnsi="GHEA Grapalat" w:cs="Calibri"/>
                <w:color w:val="000000"/>
                <w:sz w:val="18"/>
                <w:szCs w:val="18"/>
              </w:rPr>
            </w:pPr>
            <w:proofErr w:type="spellStart"/>
            <w:r w:rsidRPr="004A6C9B">
              <w:rPr>
                <w:rFonts w:ascii="GHEA Grapalat" w:eastAsia="Times New Roman" w:hAnsi="GHEA Grapalat" w:cs="Calibri"/>
                <w:color w:val="000000"/>
                <w:sz w:val="18"/>
                <w:szCs w:val="18"/>
              </w:rPr>
              <w:t>Notebook</w:t>
            </w:r>
            <w:proofErr w:type="spellEnd"/>
            <w:r w:rsidRPr="004A6C9B">
              <w:rPr>
                <w:rFonts w:ascii="GHEA Grapalat" w:eastAsia="Times New Roman" w:hAnsi="GHEA Grapalat" w:cs="Calibri"/>
                <w:color w:val="000000"/>
                <w:sz w:val="18"/>
                <w:szCs w:val="18"/>
              </w:rPr>
              <w:t xml:space="preserve"> HDD 250 </w:t>
            </w:r>
            <w:proofErr w:type="spellStart"/>
            <w:r w:rsidRPr="004A6C9B">
              <w:rPr>
                <w:rFonts w:ascii="GHEA Grapalat" w:eastAsia="Times New Roman" w:hAnsi="GHEA Grapalat" w:cs="Calibri"/>
                <w:color w:val="000000"/>
                <w:sz w:val="18"/>
                <w:szCs w:val="18"/>
              </w:rPr>
              <w:t>Gb</w:t>
            </w:r>
            <w:proofErr w:type="spellEnd"/>
          </w:p>
        </w:tc>
        <w:tc>
          <w:tcPr>
            <w:tcW w:w="900" w:type="dxa"/>
            <w:tcBorders>
              <w:top w:val="nil"/>
              <w:left w:val="nil"/>
              <w:bottom w:val="single" w:sz="8" w:space="0" w:color="000000"/>
              <w:right w:val="single" w:sz="8" w:space="0" w:color="auto"/>
            </w:tcBorders>
            <w:noWrap/>
            <w:vAlign w:val="center"/>
            <w:hideMark/>
          </w:tcPr>
          <w:p w14:paraId="51C0A20F" w14:textId="254F124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75013F6F"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546568F8"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260</w:t>
            </w:r>
          </w:p>
        </w:tc>
        <w:tc>
          <w:tcPr>
            <w:tcW w:w="900" w:type="dxa"/>
            <w:tcBorders>
              <w:top w:val="nil"/>
              <w:left w:val="nil"/>
              <w:bottom w:val="single" w:sz="8" w:space="0" w:color="000000"/>
              <w:right w:val="single" w:sz="8" w:space="0" w:color="auto"/>
            </w:tcBorders>
            <w:noWrap/>
            <w:vAlign w:val="center"/>
            <w:hideMark/>
          </w:tcPr>
          <w:p w14:paraId="6CA86FFF" w14:textId="3311FA6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9</w:t>
            </w:r>
          </w:p>
        </w:tc>
      </w:tr>
      <w:tr w:rsidR="00D6430E" w:rsidRPr="00F077A2" w14:paraId="56622C1E"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D6430E" w:rsidRPr="00F077A2" w:rsidRDefault="00D6430E" w:rsidP="00D6430E">
            <w:pPr>
              <w:rPr>
                <w:rFonts w:ascii="GHEA Grapalat" w:hAnsi="GHEA Grapalat"/>
                <w:sz w:val="18"/>
                <w:szCs w:val="18"/>
              </w:rPr>
            </w:pPr>
            <w:bookmarkStart w:id="4" w:name="_Hlk213066117"/>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noWrap/>
            <w:vAlign w:val="center"/>
            <w:hideMark/>
          </w:tcPr>
          <w:p w14:paraId="22943EA4" w14:textId="22E6997B"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7601</w:t>
            </w:r>
          </w:p>
        </w:tc>
        <w:tc>
          <w:tcPr>
            <w:tcW w:w="900" w:type="dxa"/>
            <w:tcBorders>
              <w:top w:val="nil"/>
              <w:left w:val="nil"/>
              <w:bottom w:val="single" w:sz="8" w:space="0" w:color="000000"/>
              <w:right w:val="single" w:sz="8" w:space="0" w:color="auto"/>
            </w:tcBorders>
            <w:noWrap/>
            <w:vAlign w:val="center"/>
            <w:hideMark/>
          </w:tcPr>
          <w:p w14:paraId="2C33DE84" w14:textId="1B83D0A1"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D6430E" w:rsidRPr="00F077A2" w14:paraId="6050DF48"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63545BD6" w:rsidR="00D6430E" w:rsidRPr="0091786F"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RB 960</w:t>
            </w:r>
          </w:p>
        </w:tc>
        <w:tc>
          <w:tcPr>
            <w:tcW w:w="900" w:type="dxa"/>
            <w:tcBorders>
              <w:top w:val="nil"/>
              <w:left w:val="nil"/>
              <w:bottom w:val="single" w:sz="8" w:space="0" w:color="000000"/>
              <w:right w:val="single" w:sz="8" w:space="0" w:color="auto"/>
            </w:tcBorders>
            <w:noWrap/>
            <w:vAlign w:val="center"/>
            <w:hideMark/>
          </w:tcPr>
          <w:p w14:paraId="49A6529A" w14:textId="0C936E25"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7</w:t>
            </w:r>
          </w:p>
        </w:tc>
      </w:tr>
      <w:tr w:rsidR="00D6430E" w:rsidRPr="00F077A2" w14:paraId="0FCE3E54"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D6430E" w:rsidRPr="00F077A2" w:rsidRDefault="00D6430E" w:rsidP="00D6430E">
            <w:pPr>
              <w:rPr>
                <w:rFonts w:ascii="GHEA Grapalat" w:hAnsi="GHEA Grapalat"/>
                <w:sz w:val="18"/>
                <w:szCs w:val="18"/>
              </w:rPr>
            </w:pPr>
            <w:bookmarkStart w:id="5"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542A7977" w:rsidR="00D6430E" w:rsidRPr="00F077A2" w:rsidRDefault="00D6430E" w:rsidP="00D6430E">
            <w:pPr>
              <w:rPr>
                <w:rFonts w:ascii="GHEA Grapalat" w:hAnsi="GHEA Grapalat" w:cs="Calibri"/>
                <w:color w:val="000000"/>
                <w:sz w:val="18"/>
                <w:szCs w:val="18"/>
              </w:rPr>
            </w:pPr>
            <w:proofErr w:type="spellStart"/>
            <w:r w:rsidRPr="004A6C9B">
              <w:rPr>
                <w:rFonts w:ascii="GHEA Grapalat" w:eastAsia="Times New Roman" w:hAnsi="GHEA Grapalat" w:cs="Calibri"/>
                <w:color w:val="000000"/>
                <w:sz w:val="18"/>
                <w:szCs w:val="18"/>
              </w:rPr>
              <w:t>Ubiquit</w:t>
            </w:r>
            <w:proofErr w:type="spellEnd"/>
          </w:p>
        </w:tc>
        <w:tc>
          <w:tcPr>
            <w:tcW w:w="900" w:type="dxa"/>
            <w:tcBorders>
              <w:top w:val="nil"/>
              <w:left w:val="nil"/>
              <w:bottom w:val="single" w:sz="8" w:space="0" w:color="000000"/>
              <w:right w:val="single" w:sz="8" w:space="0" w:color="auto"/>
            </w:tcBorders>
            <w:noWrap/>
            <w:vAlign w:val="center"/>
            <w:hideMark/>
          </w:tcPr>
          <w:p w14:paraId="14F3BC05" w14:textId="6F2176D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D6430E" w:rsidRPr="00F077A2" w14:paraId="7776B50B"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D6430E" w:rsidRPr="00F077A2" w:rsidRDefault="00D6430E" w:rsidP="00D6430E">
            <w:pPr>
              <w:rPr>
                <w:rFonts w:ascii="GHEA Grapalat" w:hAnsi="GHEA Grapalat"/>
                <w:sz w:val="18"/>
                <w:szCs w:val="18"/>
              </w:rPr>
            </w:pPr>
            <w:bookmarkStart w:id="6" w:name="_Hlk213064576"/>
            <w:r w:rsidRPr="00F077A2">
              <w:rPr>
                <w:rFonts w:ascii="GHEA Grapalat" w:hAnsi="GHEA Grapalat"/>
                <w:sz w:val="18"/>
                <w:szCs w:val="18"/>
              </w:rPr>
              <w:t>14</w:t>
            </w:r>
          </w:p>
        </w:tc>
        <w:tc>
          <w:tcPr>
            <w:tcW w:w="6210" w:type="dxa"/>
            <w:tcBorders>
              <w:top w:val="nil"/>
              <w:left w:val="nil"/>
              <w:bottom w:val="single" w:sz="8" w:space="0" w:color="000000"/>
              <w:right w:val="single" w:sz="8" w:space="0" w:color="000000"/>
            </w:tcBorders>
            <w:noWrap/>
            <w:vAlign w:val="center"/>
            <w:hideMark/>
          </w:tcPr>
          <w:p w14:paraId="2500DD06" w14:textId="3C138A3F" w:rsidR="00D6430E" w:rsidRPr="00573DAD" w:rsidRDefault="00D6430E" w:rsidP="00D6430E">
            <w:pPr>
              <w:rPr>
                <w:rFonts w:ascii="GHEA Grapalat" w:hAnsi="GHEA Grapalat" w:cs="Calibri"/>
                <w:color w:val="000000"/>
                <w:sz w:val="18"/>
                <w:szCs w:val="18"/>
                <w:lang w:val="en-US"/>
              </w:rPr>
            </w:pPr>
            <w:proofErr w:type="spellStart"/>
            <w:r w:rsidRPr="004A6C9B">
              <w:rPr>
                <w:rFonts w:ascii="GHEA Grapalat" w:eastAsia="Times New Roman" w:hAnsi="GHEA Grapalat" w:cs="Calibri"/>
                <w:color w:val="000000"/>
                <w:sz w:val="18"/>
                <w:szCs w:val="18"/>
              </w:rPr>
              <w:t>Ubiquit</w:t>
            </w:r>
            <w:proofErr w:type="spellEnd"/>
            <w:r w:rsidRPr="004A6C9B">
              <w:rPr>
                <w:rFonts w:ascii="GHEA Grapalat" w:eastAsia="Times New Roman" w:hAnsi="GHEA Grapalat" w:cs="Calibri"/>
                <w:color w:val="000000"/>
                <w:sz w:val="18"/>
                <w:szCs w:val="18"/>
              </w:rPr>
              <w:t xml:space="preserve"> LBE-5ac (</w:t>
            </w:r>
            <w:proofErr w:type="spellStart"/>
            <w:r w:rsidRPr="004A6C9B">
              <w:rPr>
                <w:rFonts w:ascii="GHEA Grapalat" w:eastAsia="Times New Roman" w:hAnsi="GHEA Grapalat" w:cs="Calibri"/>
                <w:color w:val="000000"/>
                <w:sz w:val="18"/>
                <w:szCs w:val="18"/>
              </w:rPr>
              <w:t>փոքր</w:t>
            </w:r>
            <w:proofErr w:type="spellEnd"/>
            <w:r w:rsidRPr="004A6C9B">
              <w:rPr>
                <w:rFonts w:ascii="GHEA Grapalat" w:eastAsia="Times New Roman" w:hAnsi="GHEA Grapalat" w:cs="Calibri"/>
                <w:color w:val="000000"/>
                <w:sz w:val="18"/>
                <w:szCs w:val="18"/>
              </w:rPr>
              <w:t>)</w:t>
            </w:r>
          </w:p>
        </w:tc>
        <w:tc>
          <w:tcPr>
            <w:tcW w:w="900" w:type="dxa"/>
            <w:tcBorders>
              <w:top w:val="nil"/>
              <w:left w:val="nil"/>
              <w:bottom w:val="single" w:sz="8" w:space="0" w:color="000000"/>
              <w:right w:val="single" w:sz="8" w:space="0" w:color="auto"/>
            </w:tcBorders>
            <w:noWrap/>
            <w:vAlign w:val="center"/>
            <w:hideMark/>
          </w:tcPr>
          <w:p w14:paraId="2D2BE727" w14:textId="59580CD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6</w:t>
            </w:r>
          </w:p>
        </w:tc>
        <w:bookmarkEnd w:id="3"/>
      </w:tr>
      <w:bookmarkEnd w:id="6"/>
      <w:tr w:rsidR="00D6430E" w:rsidRPr="00F077A2" w14:paraId="0FD26EAC" w14:textId="77777777" w:rsidTr="002B4B21">
        <w:trPr>
          <w:trHeight w:val="300"/>
        </w:trPr>
        <w:tc>
          <w:tcPr>
            <w:tcW w:w="720" w:type="dxa"/>
            <w:noWrap/>
            <w:hideMark/>
          </w:tcPr>
          <w:p w14:paraId="29A48014" w14:textId="08FFF17D" w:rsidR="00D6430E" w:rsidRPr="00573DAD"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noWrap/>
            <w:vAlign w:val="center"/>
            <w:hideMark/>
          </w:tcPr>
          <w:p w14:paraId="26D23EA8" w14:textId="4BF61597"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 xml:space="preserve">UPS </w:t>
            </w:r>
            <w:proofErr w:type="spellStart"/>
            <w:r w:rsidRPr="004A6C9B">
              <w:rPr>
                <w:rFonts w:ascii="GHEA Grapalat" w:eastAsia="Times New Roman" w:hAnsi="GHEA Grapalat" w:cs="Calibri"/>
                <w:color w:val="000000"/>
                <w:sz w:val="18"/>
                <w:szCs w:val="18"/>
              </w:rPr>
              <w:t>Powercom</w:t>
            </w:r>
            <w:proofErr w:type="spellEnd"/>
            <w:r w:rsidRPr="004A6C9B">
              <w:rPr>
                <w:rFonts w:ascii="GHEA Grapalat" w:eastAsia="Times New Roman" w:hAnsi="GHEA Grapalat" w:cs="Calibri"/>
                <w:color w:val="000000"/>
                <w:sz w:val="18"/>
                <w:szCs w:val="18"/>
              </w:rPr>
              <w:t xml:space="preserve"> 625 VA</w:t>
            </w:r>
          </w:p>
        </w:tc>
        <w:tc>
          <w:tcPr>
            <w:tcW w:w="900" w:type="dxa"/>
            <w:tcBorders>
              <w:top w:val="nil"/>
              <w:left w:val="nil"/>
              <w:bottom w:val="single" w:sz="8" w:space="0" w:color="000000"/>
              <w:right w:val="single" w:sz="8" w:space="0" w:color="auto"/>
            </w:tcBorders>
            <w:noWrap/>
            <w:vAlign w:val="center"/>
            <w:hideMark/>
          </w:tcPr>
          <w:p w14:paraId="6ABA8021" w14:textId="5BE1F36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bookmarkEnd w:id="5"/>
      <w:tr w:rsidR="00D6430E" w:rsidRPr="00F077A2" w14:paraId="3DBF9A5B" w14:textId="77777777" w:rsidTr="002B4B21">
        <w:trPr>
          <w:trHeight w:val="300"/>
        </w:trPr>
        <w:tc>
          <w:tcPr>
            <w:tcW w:w="720" w:type="dxa"/>
            <w:noWrap/>
            <w:hideMark/>
          </w:tcPr>
          <w:p w14:paraId="19657933" w14:textId="70F4F137" w:rsidR="00D6430E" w:rsidRPr="00D6430E"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6</w:t>
            </w:r>
          </w:p>
        </w:tc>
        <w:tc>
          <w:tcPr>
            <w:tcW w:w="6210" w:type="dxa"/>
            <w:tcBorders>
              <w:top w:val="nil"/>
              <w:left w:val="nil"/>
              <w:bottom w:val="single" w:sz="8" w:space="0" w:color="000000"/>
              <w:right w:val="single" w:sz="8" w:space="0" w:color="000000"/>
            </w:tcBorders>
            <w:shd w:val="clear" w:color="000000" w:fill="FFFFFF"/>
            <w:noWrap/>
            <w:vAlign w:val="center"/>
            <w:hideMark/>
          </w:tcPr>
          <w:p w14:paraId="64E76115" w14:textId="3AC3EBF8"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 xml:space="preserve">UPS </w:t>
            </w:r>
            <w:proofErr w:type="spellStart"/>
            <w:r w:rsidRPr="004A6C9B">
              <w:rPr>
                <w:rFonts w:ascii="GHEA Grapalat" w:eastAsia="Times New Roman" w:hAnsi="GHEA Grapalat" w:cs="Calibri"/>
                <w:color w:val="000000"/>
                <w:sz w:val="18"/>
                <w:szCs w:val="18"/>
              </w:rPr>
              <w:t>Xcess</w:t>
            </w:r>
            <w:proofErr w:type="spellEnd"/>
            <w:r w:rsidRPr="004A6C9B">
              <w:rPr>
                <w:rFonts w:ascii="GHEA Grapalat" w:eastAsia="Times New Roman" w:hAnsi="GHEA Grapalat" w:cs="Calibri"/>
                <w:color w:val="000000"/>
                <w:sz w:val="18"/>
                <w:szCs w:val="18"/>
              </w:rPr>
              <w:t xml:space="preserve"> 1200 VA AP</w:t>
            </w:r>
          </w:p>
        </w:tc>
        <w:tc>
          <w:tcPr>
            <w:tcW w:w="900" w:type="dxa"/>
            <w:tcBorders>
              <w:top w:val="nil"/>
              <w:left w:val="nil"/>
              <w:bottom w:val="single" w:sz="8" w:space="0" w:color="000000"/>
              <w:right w:val="single" w:sz="8" w:space="0" w:color="auto"/>
            </w:tcBorders>
            <w:shd w:val="clear" w:color="000000" w:fill="FFFFFF"/>
            <w:noWrap/>
            <w:vAlign w:val="center"/>
            <w:hideMark/>
          </w:tcPr>
          <w:p w14:paraId="1B844E61" w14:textId="1927DB1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1C3B669C" w14:textId="77777777" w:rsidTr="002B4B21">
        <w:trPr>
          <w:trHeight w:val="300"/>
        </w:trPr>
        <w:tc>
          <w:tcPr>
            <w:tcW w:w="720" w:type="dxa"/>
            <w:noWrap/>
            <w:hideMark/>
          </w:tcPr>
          <w:p w14:paraId="7A917AF5" w14:textId="6F1811FD" w:rsidR="00D6430E" w:rsidRPr="00D6430E"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7</w:t>
            </w:r>
          </w:p>
        </w:tc>
        <w:tc>
          <w:tcPr>
            <w:tcW w:w="6210" w:type="dxa"/>
            <w:tcBorders>
              <w:top w:val="nil"/>
              <w:left w:val="nil"/>
              <w:bottom w:val="single" w:sz="8" w:space="0" w:color="000000"/>
              <w:right w:val="single" w:sz="8" w:space="0" w:color="000000"/>
            </w:tcBorders>
            <w:noWrap/>
            <w:vAlign w:val="center"/>
            <w:hideMark/>
          </w:tcPr>
          <w:p w14:paraId="3A270A68" w14:textId="07B2AA65" w:rsidR="00D6430E" w:rsidRPr="00573DAD" w:rsidRDefault="00D6430E" w:rsidP="00D6430E">
            <w:pPr>
              <w:rPr>
                <w:rFonts w:ascii="GHEA Grapalat" w:hAnsi="GHEA Grapalat" w:cs="Calibri"/>
                <w:color w:val="000000"/>
                <w:sz w:val="18"/>
                <w:szCs w:val="18"/>
                <w:lang w:val="en-US"/>
              </w:rPr>
            </w:pPr>
            <w:proofErr w:type="spellStart"/>
            <w:r w:rsidRPr="004A6C9B">
              <w:rPr>
                <w:rFonts w:ascii="GHEA Grapalat" w:eastAsia="Times New Roman" w:hAnsi="GHEA Grapalat" w:cs="Calibri"/>
                <w:color w:val="000000"/>
                <w:sz w:val="18"/>
                <w:szCs w:val="18"/>
              </w:rPr>
              <w:t>Անխափան</w:t>
            </w:r>
            <w:proofErr w:type="spellEnd"/>
            <w:r w:rsidRPr="004A6C9B">
              <w:rPr>
                <w:rFonts w:ascii="GHEA Grapalat" w:eastAsia="Times New Roman" w:hAnsi="GHEA Grapalat" w:cs="Calibri"/>
                <w:color w:val="000000"/>
                <w:sz w:val="18"/>
                <w:szCs w:val="18"/>
              </w:rPr>
              <w:t xml:space="preserve"> </w:t>
            </w:r>
            <w:proofErr w:type="spellStart"/>
            <w:r w:rsidRPr="004A6C9B">
              <w:rPr>
                <w:rFonts w:ascii="GHEA Grapalat" w:eastAsia="Times New Roman" w:hAnsi="GHEA Grapalat" w:cs="Calibri"/>
                <w:color w:val="000000"/>
                <w:sz w:val="18"/>
                <w:szCs w:val="18"/>
              </w:rPr>
              <w:t>սնուցման</w:t>
            </w:r>
            <w:proofErr w:type="spellEnd"/>
            <w:r w:rsidRPr="004A6C9B">
              <w:rPr>
                <w:rFonts w:ascii="GHEA Grapalat" w:eastAsia="Times New Roman" w:hAnsi="GHEA Grapalat" w:cs="Calibri"/>
                <w:color w:val="000000"/>
                <w:sz w:val="18"/>
                <w:szCs w:val="18"/>
              </w:rPr>
              <w:t xml:space="preserve"> </w:t>
            </w:r>
            <w:proofErr w:type="spellStart"/>
            <w:r w:rsidRPr="004A6C9B">
              <w:rPr>
                <w:rFonts w:ascii="GHEA Grapalat" w:eastAsia="Times New Roman" w:hAnsi="GHEA Grapalat" w:cs="Calibri"/>
                <w:color w:val="000000"/>
                <w:sz w:val="18"/>
                <w:szCs w:val="18"/>
              </w:rPr>
              <w:t>սարք</w:t>
            </w:r>
            <w:proofErr w:type="spellEnd"/>
          </w:p>
        </w:tc>
        <w:tc>
          <w:tcPr>
            <w:tcW w:w="900" w:type="dxa"/>
            <w:tcBorders>
              <w:top w:val="nil"/>
              <w:left w:val="nil"/>
              <w:bottom w:val="single" w:sz="8" w:space="0" w:color="000000"/>
              <w:right w:val="single" w:sz="8" w:space="0" w:color="auto"/>
            </w:tcBorders>
            <w:noWrap/>
            <w:vAlign w:val="center"/>
            <w:hideMark/>
          </w:tcPr>
          <w:p w14:paraId="06C705EF" w14:textId="7AD80259"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180</w:t>
            </w:r>
          </w:p>
        </w:tc>
      </w:tr>
      <w:tr w:rsidR="00D6430E" w:rsidRPr="00F077A2" w14:paraId="0F5943E1" w14:textId="77777777" w:rsidTr="002B4B21">
        <w:trPr>
          <w:trHeight w:val="300"/>
        </w:trPr>
        <w:tc>
          <w:tcPr>
            <w:tcW w:w="720" w:type="dxa"/>
            <w:noWrap/>
            <w:hideMark/>
          </w:tcPr>
          <w:p w14:paraId="2DDC3EC6" w14:textId="38CA04C4" w:rsidR="00D6430E" w:rsidRPr="00573DAD"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8</w:t>
            </w:r>
          </w:p>
        </w:tc>
        <w:tc>
          <w:tcPr>
            <w:tcW w:w="6210" w:type="dxa"/>
            <w:tcBorders>
              <w:top w:val="nil"/>
              <w:left w:val="nil"/>
              <w:bottom w:val="single" w:sz="8" w:space="0" w:color="000000"/>
              <w:right w:val="single" w:sz="8" w:space="0" w:color="000000"/>
            </w:tcBorders>
            <w:noWrap/>
            <w:vAlign w:val="center"/>
            <w:hideMark/>
          </w:tcPr>
          <w:p w14:paraId="7560EC12" w14:textId="5E72BEA7" w:rsidR="00D6430E" w:rsidRPr="00D6430E" w:rsidRDefault="00D6430E" w:rsidP="00D6430E">
            <w:pPr>
              <w:rPr>
                <w:rFonts w:ascii="GHEA Grapalat" w:hAnsi="GHEA Grapalat" w:cs="Calibri"/>
                <w:color w:val="000000"/>
                <w:sz w:val="18"/>
                <w:szCs w:val="18"/>
                <w:lang w:val="en-US"/>
              </w:rPr>
            </w:pPr>
            <w:proofErr w:type="spellStart"/>
            <w:r w:rsidRPr="004A6C9B">
              <w:rPr>
                <w:rFonts w:ascii="GHEA Grapalat" w:eastAsia="Times New Roman" w:hAnsi="GHEA Grapalat" w:cs="Calibri"/>
                <w:color w:val="000000"/>
                <w:sz w:val="18"/>
                <w:szCs w:val="18"/>
              </w:rPr>
              <w:t>Անխափան</w:t>
            </w:r>
            <w:proofErr w:type="spellEnd"/>
            <w:r w:rsidRPr="00D6430E">
              <w:rPr>
                <w:rFonts w:ascii="GHEA Grapalat" w:eastAsia="Times New Roman" w:hAnsi="GHEA Grapalat" w:cs="Calibri"/>
                <w:color w:val="000000"/>
                <w:sz w:val="18"/>
                <w:szCs w:val="18"/>
                <w:lang w:val="en-US"/>
              </w:rPr>
              <w:t xml:space="preserve"> </w:t>
            </w:r>
            <w:proofErr w:type="spellStart"/>
            <w:r w:rsidRPr="004A6C9B">
              <w:rPr>
                <w:rFonts w:ascii="GHEA Grapalat" w:eastAsia="Times New Roman" w:hAnsi="GHEA Grapalat" w:cs="Calibri"/>
                <w:color w:val="000000"/>
                <w:sz w:val="18"/>
                <w:szCs w:val="18"/>
              </w:rPr>
              <w:t>սնուցման</w:t>
            </w:r>
            <w:proofErr w:type="spellEnd"/>
            <w:r w:rsidRPr="00D6430E">
              <w:rPr>
                <w:rFonts w:ascii="GHEA Grapalat" w:eastAsia="Times New Roman" w:hAnsi="GHEA Grapalat" w:cs="Calibri"/>
                <w:color w:val="000000"/>
                <w:sz w:val="18"/>
                <w:szCs w:val="18"/>
                <w:lang w:val="en-US"/>
              </w:rPr>
              <w:t xml:space="preserve"> </w:t>
            </w:r>
            <w:proofErr w:type="spellStart"/>
            <w:r w:rsidRPr="004A6C9B">
              <w:rPr>
                <w:rFonts w:ascii="GHEA Grapalat" w:eastAsia="Times New Roman" w:hAnsi="GHEA Grapalat" w:cs="Calibri"/>
                <w:color w:val="000000"/>
                <w:sz w:val="18"/>
                <w:szCs w:val="18"/>
              </w:rPr>
              <w:t>սարք</w:t>
            </w:r>
            <w:proofErr w:type="spellEnd"/>
            <w:r w:rsidRPr="00D6430E">
              <w:rPr>
                <w:rFonts w:ascii="GHEA Grapalat" w:eastAsia="Times New Roman" w:hAnsi="GHEA Grapalat" w:cs="Calibri"/>
                <w:color w:val="000000"/>
                <w:sz w:val="18"/>
                <w:szCs w:val="18"/>
                <w:lang w:val="en-US"/>
              </w:rPr>
              <w:t xml:space="preserve"> UPS 650 VA</w:t>
            </w:r>
          </w:p>
        </w:tc>
        <w:tc>
          <w:tcPr>
            <w:tcW w:w="900" w:type="dxa"/>
            <w:tcBorders>
              <w:top w:val="nil"/>
              <w:left w:val="nil"/>
              <w:bottom w:val="single" w:sz="8" w:space="0" w:color="000000"/>
              <w:right w:val="single" w:sz="8" w:space="0" w:color="auto"/>
            </w:tcBorders>
            <w:noWrap/>
            <w:vAlign w:val="center"/>
            <w:hideMark/>
          </w:tcPr>
          <w:p w14:paraId="224D6CF2" w14:textId="4795A900"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bookmarkEnd w:id="4"/>
      <w:tr w:rsidR="002B4B21" w:rsidRPr="00F077A2" w14:paraId="353E40E1" w14:textId="77777777" w:rsidTr="002B4B21">
        <w:trPr>
          <w:trHeight w:val="300"/>
        </w:trPr>
        <w:tc>
          <w:tcPr>
            <w:tcW w:w="720" w:type="dxa"/>
            <w:noWrap/>
            <w:hideMark/>
          </w:tcPr>
          <w:p w14:paraId="4A7FE90F" w14:textId="44E3952B" w:rsidR="002B4B21" w:rsidRPr="002B4B21" w:rsidRDefault="002B4B21" w:rsidP="000E0B6F">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9</w:t>
            </w:r>
          </w:p>
        </w:tc>
        <w:tc>
          <w:tcPr>
            <w:tcW w:w="6210" w:type="dxa"/>
            <w:noWrap/>
            <w:hideMark/>
          </w:tcPr>
          <w:p w14:paraId="281CBA3E" w14:textId="77777777" w:rsidR="002B4B21" w:rsidRPr="00F077A2" w:rsidRDefault="002B4B21" w:rsidP="000E0B6F">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7601</w:t>
            </w:r>
          </w:p>
        </w:tc>
        <w:tc>
          <w:tcPr>
            <w:tcW w:w="900" w:type="dxa"/>
            <w:noWrap/>
            <w:hideMark/>
          </w:tcPr>
          <w:p w14:paraId="7121B589"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2B4B21" w:rsidRPr="00F077A2" w14:paraId="529B8555" w14:textId="77777777" w:rsidTr="002B4B21">
        <w:trPr>
          <w:trHeight w:val="300"/>
        </w:trPr>
        <w:tc>
          <w:tcPr>
            <w:tcW w:w="720" w:type="dxa"/>
            <w:noWrap/>
            <w:hideMark/>
          </w:tcPr>
          <w:p w14:paraId="304BD82C" w14:textId="5D3E94A0"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20</w:t>
            </w:r>
          </w:p>
        </w:tc>
        <w:tc>
          <w:tcPr>
            <w:tcW w:w="6210" w:type="dxa"/>
            <w:noWrap/>
            <w:hideMark/>
          </w:tcPr>
          <w:p w14:paraId="68B0E10E" w14:textId="77777777" w:rsidR="002B4B21" w:rsidRPr="0091786F" w:rsidRDefault="002B4B21" w:rsidP="000E0B6F">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RB 960</w:t>
            </w:r>
          </w:p>
        </w:tc>
        <w:tc>
          <w:tcPr>
            <w:tcW w:w="900" w:type="dxa"/>
            <w:noWrap/>
            <w:hideMark/>
          </w:tcPr>
          <w:p w14:paraId="64B6C474"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7</w:t>
            </w:r>
          </w:p>
        </w:tc>
      </w:tr>
      <w:tr w:rsidR="002B4B21" w:rsidRPr="00F077A2" w14:paraId="01387BC9" w14:textId="77777777" w:rsidTr="002B4B21">
        <w:trPr>
          <w:trHeight w:val="300"/>
        </w:trPr>
        <w:tc>
          <w:tcPr>
            <w:tcW w:w="720" w:type="dxa"/>
            <w:noWrap/>
            <w:hideMark/>
          </w:tcPr>
          <w:p w14:paraId="3356FD00" w14:textId="7865513A"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21</w:t>
            </w:r>
          </w:p>
        </w:tc>
        <w:tc>
          <w:tcPr>
            <w:tcW w:w="6210" w:type="dxa"/>
            <w:noWrap/>
            <w:hideMark/>
          </w:tcPr>
          <w:p w14:paraId="2B34AACA" w14:textId="77777777" w:rsidR="002B4B21" w:rsidRPr="00F077A2" w:rsidRDefault="002B4B21" w:rsidP="000E0B6F">
            <w:pPr>
              <w:rPr>
                <w:rFonts w:ascii="GHEA Grapalat" w:hAnsi="GHEA Grapalat" w:cs="Calibri"/>
                <w:color w:val="000000"/>
                <w:sz w:val="18"/>
                <w:szCs w:val="18"/>
              </w:rPr>
            </w:pPr>
            <w:proofErr w:type="spellStart"/>
            <w:r w:rsidRPr="004A6C9B">
              <w:rPr>
                <w:rFonts w:ascii="GHEA Grapalat" w:eastAsia="Times New Roman" w:hAnsi="GHEA Grapalat" w:cs="Calibri"/>
                <w:color w:val="000000"/>
                <w:sz w:val="18"/>
                <w:szCs w:val="18"/>
              </w:rPr>
              <w:t>Ubiquit</w:t>
            </w:r>
            <w:proofErr w:type="spellEnd"/>
          </w:p>
        </w:tc>
        <w:tc>
          <w:tcPr>
            <w:tcW w:w="900" w:type="dxa"/>
            <w:noWrap/>
            <w:hideMark/>
          </w:tcPr>
          <w:p w14:paraId="1E88CD4B"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2B4B21" w:rsidRPr="00F077A2" w14:paraId="7CB179BE" w14:textId="77777777" w:rsidTr="002B4B21">
        <w:trPr>
          <w:trHeight w:val="300"/>
        </w:trPr>
        <w:tc>
          <w:tcPr>
            <w:tcW w:w="720" w:type="dxa"/>
            <w:noWrap/>
            <w:hideMark/>
          </w:tcPr>
          <w:p w14:paraId="6EF170B5" w14:textId="16BE3CC6"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22</w:t>
            </w:r>
          </w:p>
        </w:tc>
        <w:tc>
          <w:tcPr>
            <w:tcW w:w="6210" w:type="dxa"/>
            <w:noWrap/>
            <w:hideMark/>
          </w:tcPr>
          <w:p w14:paraId="3F7DD3C7" w14:textId="77777777" w:rsidR="002B4B21" w:rsidRPr="00573DAD" w:rsidRDefault="002B4B21" w:rsidP="000E0B6F">
            <w:pPr>
              <w:rPr>
                <w:rFonts w:ascii="GHEA Grapalat" w:hAnsi="GHEA Grapalat" w:cs="Calibri"/>
                <w:color w:val="000000"/>
                <w:sz w:val="18"/>
                <w:szCs w:val="18"/>
                <w:lang w:val="en-US"/>
              </w:rPr>
            </w:pPr>
            <w:proofErr w:type="spellStart"/>
            <w:r w:rsidRPr="004A6C9B">
              <w:rPr>
                <w:rFonts w:ascii="GHEA Grapalat" w:eastAsia="Times New Roman" w:hAnsi="GHEA Grapalat" w:cs="Calibri"/>
                <w:color w:val="000000"/>
                <w:sz w:val="18"/>
                <w:szCs w:val="18"/>
              </w:rPr>
              <w:t>Ubiquit</w:t>
            </w:r>
            <w:proofErr w:type="spellEnd"/>
            <w:r w:rsidRPr="004A6C9B">
              <w:rPr>
                <w:rFonts w:ascii="GHEA Grapalat" w:eastAsia="Times New Roman" w:hAnsi="GHEA Grapalat" w:cs="Calibri"/>
                <w:color w:val="000000"/>
                <w:sz w:val="18"/>
                <w:szCs w:val="18"/>
              </w:rPr>
              <w:t xml:space="preserve"> LBE-5ac (</w:t>
            </w:r>
            <w:proofErr w:type="spellStart"/>
            <w:r w:rsidRPr="004A6C9B">
              <w:rPr>
                <w:rFonts w:ascii="GHEA Grapalat" w:eastAsia="Times New Roman" w:hAnsi="GHEA Grapalat" w:cs="Calibri"/>
                <w:color w:val="000000"/>
                <w:sz w:val="18"/>
                <w:szCs w:val="18"/>
              </w:rPr>
              <w:t>փոքր</w:t>
            </w:r>
            <w:proofErr w:type="spellEnd"/>
            <w:r w:rsidRPr="004A6C9B">
              <w:rPr>
                <w:rFonts w:ascii="GHEA Grapalat" w:eastAsia="Times New Roman" w:hAnsi="GHEA Grapalat" w:cs="Calibri"/>
                <w:color w:val="000000"/>
                <w:sz w:val="18"/>
                <w:szCs w:val="18"/>
              </w:rPr>
              <w:t>)</w:t>
            </w:r>
          </w:p>
        </w:tc>
        <w:tc>
          <w:tcPr>
            <w:tcW w:w="900" w:type="dxa"/>
            <w:noWrap/>
            <w:hideMark/>
          </w:tcPr>
          <w:p w14:paraId="5932609E"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6</w:t>
            </w:r>
          </w:p>
        </w:tc>
      </w:tr>
      <w:tr w:rsidR="002B4B21" w:rsidRPr="00F077A2" w14:paraId="5F495888" w14:textId="77777777" w:rsidTr="002B4B21">
        <w:trPr>
          <w:trHeight w:val="300"/>
        </w:trPr>
        <w:tc>
          <w:tcPr>
            <w:tcW w:w="720" w:type="dxa"/>
            <w:noWrap/>
            <w:hideMark/>
          </w:tcPr>
          <w:p w14:paraId="3F9860E4" w14:textId="7609319A"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23</w:t>
            </w:r>
          </w:p>
        </w:tc>
        <w:tc>
          <w:tcPr>
            <w:tcW w:w="6210" w:type="dxa"/>
            <w:noWrap/>
            <w:hideMark/>
          </w:tcPr>
          <w:p w14:paraId="53C9CFD6" w14:textId="77777777" w:rsidR="002B4B21" w:rsidRPr="00F077A2" w:rsidRDefault="002B4B21" w:rsidP="000E0B6F">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 xml:space="preserve">UPS </w:t>
            </w:r>
            <w:proofErr w:type="spellStart"/>
            <w:r w:rsidRPr="004A6C9B">
              <w:rPr>
                <w:rFonts w:ascii="GHEA Grapalat" w:eastAsia="Times New Roman" w:hAnsi="GHEA Grapalat" w:cs="Calibri"/>
                <w:color w:val="000000"/>
                <w:sz w:val="18"/>
                <w:szCs w:val="18"/>
              </w:rPr>
              <w:t>Powercom</w:t>
            </w:r>
            <w:proofErr w:type="spellEnd"/>
            <w:r w:rsidRPr="004A6C9B">
              <w:rPr>
                <w:rFonts w:ascii="GHEA Grapalat" w:eastAsia="Times New Roman" w:hAnsi="GHEA Grapalat" w:cs="Calibri"/>
                <w:color w:val="000000"/>
                <w:sz w:val="18"/>
                <w:szCs w:val="18"/>
              </w:rPr>
              <w:t xml:space="preserve"> 625 VA</w:t>
            </w:r>
          </w:p>
        </w:tc>
        <w:tc>
          <w:tcPr>
            <w:tcW w:w="900" w:type="dxa"/>
            <w:noWrap/>
            <w:hideMark/>
          </w:tcPr>
          <w:p w14:paraId="003729C0"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2B4B21" w:rsidRPr="00F077A2" w14:paraId="01730D04" w14:textId="77777777" w:rsidTr="002B4B21">
        <w:trPr>
          <w:trHeight w:val="300"/>
        </w:trPr>
        <w:tc>
          <w:tcPr>
            <w:tcW w:w="720" w:type="dxa"/>
            <w:noWrap/>
            <w:hideMark/>
          </w:tcPr>
          <w:p w14:paraId="1BD63293" w14:textId="6C4ED4F7"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24</w:t>
            </w:r>
          </w:p>
        </w:tc>
        <w:tc>
          <w:tcPr>
            <w:tcW w:w="6210" w:type="dxa"/>
            <w:noWrap/>
            <w:hideMark/>
          </w:tcPr>
          <w:p w14:paraId="035EF91D" w14:textId="77777777" w:rsidR="002B4B21" w:rsidRPr="00F077A2" w:rsidRDefault="002B4B21" w:rsidP="000E0B6F">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 xml:space="preserve">UPS </w:t>
            </w:r>
            <w:proofErr w:type="spellStart"/>
            <w:r w:rsidRPr="004A6C9B">
              <w:rPr>
                <w:rFonts w:ascii="GHEA Grapalat" w:eastAsia="Times New Roman" w:hAnsi="GHEA Grapalat" w:cs="Calibri"/>
                <w:color w:val="000000"/>
                <w:sz w:val="18"/>
                <w:szCs w:val="18"/>
              </w:rPr>
              <w:t>Xcess</w:t>
            </w:r>
            <w:proofErr w:type="spellEnd"/>
            <w:r w:rsidRPr="004A6C9B">
              <w:rPr>
                <w:rFonts w:ascii="GHEA Grapalat" w:eastAsia="Times New Roman" w:hAnsi="GHEA Grapalat" w:cs="Calibri"/>
                <w:color w:val="000000"/>
                <w:sz w:val="18"/>
                <w:szCs w:val="18"/>
              </w:rPr>
              <w:t xml:space="preserve"> 1200 VA AP</w:t>
            </w:r>
          </w:p>
        </w:tc>
        <w:tc>
          <w:tcPr>
            <w:tcW w:w="900" w:type="dxa"/>
            <w:noWrap/>
            <w:hideMark/>
          </w:tcPr>
          <w:p w14:paraId="6D877A7D"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2B4B21" w:rsidRPr="00F077A2" w14:paraId="23D9F857" w14:textId="77777777" w:rsidTr="002B4B21">
        <w:trPr>
          <w:trHeight w:val="300"/>
        </w:trPr>
        <w:tc>
          <w:tcPr>
            <w:tcW w:w="720" w:type="dxa"/>
            <w:noWrap/>
            <w:hideMark/>
          </w:tcPr>
          <w:p w14:paraId="35C712D1" w14:textId="73D4CDAA"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25</w:t>
            </w:r>
          </w:p>
        </w:tc>
        <w:tc>
          <w:tcPr>
            <w:tcW w:w="6210" w:type="dxa"/>
            <w:noWrap/>
            <w:hideMark/>
          </w:tcPr>
          <w:p w14:paraId="3129B6E4" w14:textId="77777777" w:rsidR="002B4B21" w:rsidRPr="00573DAD" w:rsidRDefault="002B4B21" w:rsidP="000E0B6F">
            <w:pPr>
              <w:rPr>
                <w:rFonts w:ascii="GHEA Grapalat" w:hAnsi="GHEA Grapalat" w:cs="Calibri"/>
                <w:color w:val="000000"/>
                <w:sz w:val="18"/>
                <w:szCs w:val="18"/>
                <w:lang w:val="en-US"/>
              </w:rPr>
            </w:pPr>
            <w:proofErr w:type="spellStart"/>
            <w:r w:rsidRPr="004A6C9B">
              <w:rPr>
                <w:rFonts w:ascii="GHEA Grapalat" w:eastAsia="Times New Roman" w:hAnsi="GHEA Grapalat" w:cs="Calibri"/>
                <w:color w:val="000000"/>
                <w:sz w:val="18"/>
                <w:szCs w:val="18"/>
              </w:rPr>
              <w:t>Անխափան</w:t>
            </w:r>
            <w:proofErr w:type="spellEnd"/>
            <w:r w:rsidRPr="004A6C9B">
              <w:rPr>
                <w:rFonts w:ascii="GHEA Grapalat" w:eastAsia="Times New Roman" w:hAnsi="GHEA Grapalat" w:cs="Calibri"/>
                <w:color w:val="000000"/>
                <w:sz w:val="18"/>
                <w:szCs w:val="18"/>
              </w:rPr>
              <w:t xml:space="preserve"> </w:t>
            </w:r>
            <w:proofErr w:type="spellStart"/>
            <w:r w:rsidRPr="004A6C9B">
              <w:rPr>
                <w:rFonts w:ascii="GHEA Grapalat" w:eastAsia="Times New Roman" w:hAnsi="GHEA Grapalat" w:cs="Calibri"/>
                <w:color w:val="000000"/>
                <w:sz w:val="18"/>
                <w:szCs w:val="18"/>
              </w:rPr>
              <w:t>սնուցման</w:t>
            </w:r>
            <w:proofErr w:type="spellEnd"/>
            <w:r w:rsidRPr="004A6C9B">
              <w:rPr>
                <w:rFonts w:ascii="GHEA Grapalat" w:eastAsia="Times New Roman" w:hAnsi="GHEA Grapalat" w:cs="Calibri"/>
                <w:color w:val="000000"/>
                <w:sz w:val="18"/>
                <w:szCs w:val="18"/>
              </w:rPr>
              <w:t xml:space="preserve"> </w:t>
            </w:r>
            <w:proofErr w:type="spellStart"/>
            <w:r w:rsidRPr="004A6C9B">
              <w:rPr>
                <w:rFonts w:ascii="GHEA Grapalat" w:eastAsia="Times New Roman" w:hAnsi="GHEA Grapalat" w:cs="Calibri"/>
                <w:color w:val="000000"/>
                <w:sz w:val="18"/>
                <w:szCs w:val="18"/>
              </w:rPr>
              <w:t>սարք</w:t>
            </w:r>
            <w:proofErr w:type="spellEnd"/>
          </w:p>
        </w:tc>
        <w:tc>
          <w:tcPr>
            <w:tcW w:w="900" w:type="dxa"/>
            <w:noWrap/>
            <w:hideMark/>
          </w:tcPr>
          <w:p w14:paraId="285A1B67"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180</w:t>
            </w:r>
          </w:p>
        </w:tc>
      </w:tr>
      <w:tr w:rsidR="002B4B21" w:rsidRPr="00F077A2" w14:paraId="76C12742" w14:textId="77777777" w:rsidTr="002B4B21">
        <w:trPr>
          <w:trHeight w:val="300"/>
        </w:trPr>
        <w:tc>
          <w:tcPr>
            <w:tcW w:w="720" w:type="dxa"/>
            <w:noWrap/>
            <w:hideMark/>
          </w:tcPr>
          <w:p w14:paraId="7C18E4BD" w14:textId="0956C945"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26</w:t>
            </w:r>
          </w:p>
        </w:tc>
        <w:tc>
          <w:tcPr>
            <w:tcW w:w="6210" w:type="dxa"/>
            <w:noWrap/>
            <w:hideMark/>
          </w:tcPr>
          <w:p w14:paraId="620C1D45" w14:textId="77777777" w:rsidR="002B4B21" w:rsidRPr="00D6430E" w:rsidRDefault="002B4B21" w:rsidP="000E0B6F">
            <w:pPr>
              <w:rPr>
                <w:rFonts w:ascii="GHEA Grapalat" w:hAnsi="GHEA Grapalat" w:cs="Calibri"/>
                <w:color w:val="000000"/>
                <w:sz w:val="18"/>
                <w:szCs w:val="18"/>
                <w:lang w:val="en-US"/>
              </w:rPr>
            </w:pPr>
            <w:proofErr w:type="spellStart"/>
            <w:r w:rsidRPr="004A6C9B">
              <w:rPr>
                <w:rFonts w:ascii="GHEA Grapalat" w:eastAsia="Times New Roman" w:hAnsi="GHEA Grapalat" w:cs="Calibri"/>
                <w:color w:val="000000"/>
                <w:sz w:val="18"/>
                <w:szCs w:val="18"/>
              </w:rPr>
              <w:t>Անխափան</w:t>
            </w:r>
            <w:proofErr w:type="spellEnd"/>
            <w:r w:rsidRPr="00D6430E">
              <w:rPr>
                <w:rFonts w:ascii="GHEA Grapalat" w:eastAsia="Times New Roman" w:hAnsi="GHEA Grapalat" w:cs="Calibri"/>
                <w:color w:val="000000"/>
                <w:sz w:val="18"/>
                <w:szCs w:val="18"/>
                <w:lang w:val="en-US"/>
              </w:rPr>
              <w:t xml:space="preserve"> </w:t>
            </w:r>
            <w:proofErr w:type="spellStart"/>
            <w:r w:rsidRPr="004A6C9B">
              <w:rPr>
                <w:rFonts w:ascii="GHEA Grapalat" w:eastAsia="Times New Roman" w:hAnsi="GHEA Grapalat" w:cs="Calibri"/>
                <w:color w:val="000000"/>
                <w:sz w:val="18"/>
                <w:szCs w:val="18"/>
              </w:rPr>
              <w:t>սնուցման</w:t>
            </w:r>
            <w:proofErr w:type="spellEnd"/>
            <w:r w:rsidRPr="00D6430E">
              <w:rPr>
                <w:rFonts w:ascii="GHEA Grapalat" w:eastAsia="Times New Roman" w:hAnsi="GHEA Grapalat" w:cs="Calibri"/>
                <w:color w:val="000000"/>
                <w:sz w:val="18"/>
                <w:szCs w:val="18"/>
                <w:lang w:val="en-US"/>
              </w:rPr>
              <w:t xml:space="preserve"> </w:t>
            </w:r>
            <w:proofErr w:type="spellStart"/>
            <w:r w:rsidRPr="004A6C9B">
              <w:rPr>
                <w:rFonts w:ascii="GHEA Grapalat" w:eastAsia="Times New Roman" w:hAnsi="GHEA Grapalat" w:cs="Calibri"/>
                <w:color w:val="000000"/>
                <w:sz w:val="18"/>
                <w:szCs w:val="18"/>
              </w:rPr>
              <w:t>սարք</w:t>
            </w:r>
            <w:proofErr w:type="spellEnd"/>
            <w:r w:rsidRPr="00D6430E">
              <w:rPr>
                <w:rFonts w:ascii="GHEA Grapalat" w:eastAsia="Times New Roman" w:hAnsi="GHEA Grapalat" w:cs="Calibri"/>
                <w:color w:val="000000"/>
                <w:sz w:val="18"/>
                <w:szCs w:val="18"/>
                <w:lang w:val="en-US"/>
              </w:rPr>
              <w:t xml:space="preserve"> UPS 650 VA</w:t>
            </w:r>
          </w:p>
        </w:tc>
        <w:tc>
          <w:tcPr>
            <w:tcW w:w="900" w:type="dxa"/>
            <w:noWrap/>
            <w:hideMark/>
          </w:tcPr>
          <w:p w14:paraId="05CBCE97"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527F9"/>
    <w:rsid w:val="000611F7"/>
    <w:rsid w:val="00081FF7"/>
    <w:rsid w:val="00087924"/>
    <w:rsid w:val="00095BFC"/>
    <w:rsid w:val="000C08EA"/>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2B11"/>
    <w:rsid w:val="001F64FE"/>
    <w:rsid w:val="002072EF"/>
    <w:rsid w:val="0021513B"/>
    <w:rsid w:val="00215587"/>
    <w:rsid w:val="00246269"/>
    <w:rsid w:val="0024653B"/>
    <w:rsid w:val="00264B24"/>
    <w:rsid w:val="002B2CE2"/>
    <w:rsid w:val="002B4B21"/>
    <w:rsid w:val="002B72EC"/>
    <w:rsid w:val="002D5A31"/>
    <w:rsid w:val="002D7368"/>
    <w:rsid w:val="002E4377"/>
    <w:rsid w:val="002E7FF2"/>
    <w:rsid w:val="002F76E3"/>
    <w:rsid w:val="002F7AD9"/>
    <w:rsid w:val="003004A2"/>
    <w:rsid w:val="00306221"/>
    <w:rsid w:val="003468F8"/>
    <w:rsid w:val="00382AB7"/>
    <w:rsid w:val="003A1C50"/>
    <w:rsid w:val="003B6DE5"/>
    <w:rsid w:val="003D30CB"/>
    <w:rsid w:val="003E33EA"/>
    <w:rsid w:val="00427FE4"/>
    <w:rsid w:val="004303B5"/>
    <w:rsid w:val="00431150"/>
    <w:rsid w:val="004338FD"/>
    <w:rsid w:val="00441211"/>
    <w:rsid w:val="0044423F"/>
    <w:rsid w:val="00446DD8"/>
    <w:rsid w:val="00447DCC"/>
    <w:rsid w:val="00457D89"/>
    <w:rsid w:val="00482372"/>
    <w:rsid w:val="00482686"/>
    <w:rsid w:val="00495BEA"/>
    <w:rsid w:val="004A3CF3"/>
    <w:rsid w:val="004D2727"/>
    <w:rsid w:val="004D4BB0"/>
    <w:rsid w:val="004E2179"/>
    <w:rsid w:val="00541F55"/>
    <w:rsid w:val="005437CA"/>
    <w:rsid w:val="005478BE"/>
    <w:rsid w:val="00557356"/>
    <w:rsid w:val="00573DAD"/>
    <w:rsid w:val="00583423"/>
    <w:rsid w:val="00590F09"/>
    <w:rsid w:val="005944FE"/>
    <w:rsid w:val="005D1FC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B00F4"/>
    <w:rsid w:val="007C31D7"/>
    <w:rsid w:val="007E6A0E"/>
    <w:rsid w:val="007F1BF0"/>
    <w:rsid w:val="007F3ACE"/>
    <w:rsid w:val="008126AA"/>
    <w:rsid w:val="008200DF"/>
    <w:rsid w:val="00833349"/>
    <w:rsid w:val="00840E32"/>
    <w:rsid w:val="00844319"/>
    <w:rsid w:val="00863CC0"/>
    <w:rsid w:val="00873C05"/>
    <w:rsid w:val="008C6212"/>
    <w:rsid w:val="008E39F7"/>
    <w:rsid w:val="008E5EC0"/>
    <w:rsid w:val="0090218F"/>
    <w:rsid w:val="00912335"/>
    <w:rsid w:val="0091786F"/>
    <w:rsid w:val="00923F36"/>
    <w:rsid w:val="00933EB5"/>
    <w:rsid w:val="00935641"/>
    <w:rsid w:val="009403C3"/>
    <w:rsid w:val="009420A8"/>
    <w:rsid w:val="0096287E"/>
    <w:rsid w:val="009878DB"/>
    <w:rsid w:val="0099767D"/>
    <w:rsid w:val="009B4BF0"/>
    <w:rsid w:val="009C490E"/>
    <w:rsid w:val="009E09BE"/>
    <w:rsid w:val="009E1D56"/>
    <w:rsid w:val="009E7A9E"/>
    <w:rsid w:val="009F0716"/>
    <w:rsid w:val="00A1315E"/>
    <w:rsid w:val="00A163C8"/>
    <w:rsid w:val="00A20E17"/>
    <w:rsid w:val="00A274DD"/>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B97A45"/>
    <w:rsid w:val="00C02E1E"/>
    <w:rsid w:val="00C04F82"/>
    <w:rsid w:val="00C233CA"/>
    <w:rsid w:val="00C35635"/>
    <w:rsid w:val="00C45F4F"/>
    <w:rsid w:val="00C57793"/>
    <w:rsid w:val="00C67BBB"/>
    <w:rsid w:val="00C953E5"/>
    <w:rsid w:val="00CA12FC"/>
    <w:rsid w:val="00CB0966"/>
    <w:rsid w:val="00CB792E"/>
    <w:rsid w:val="00CC38F0"/>
    <w:rsid w:val="00CC7C23"/>
    <w:rsid w:val="00CD2678"/>
    <w:rsid w:val="00CE7833"/>
    <w:rsid w:val="00D13DD5"/>
    <w:rsid w:val="00D17312"/>
    <w:rsid w:val="00D343D4"/>
    <w:rsid w:val="00D6430E"/>
    <w:rsid w:val="00D64A2F"/>
    <w:rsid w:val="00D80677"/>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2C1E"/>
    <w:rsid w:val="00F362F9"/>
    <w:rsid w:val="00F46339"/>
    <w:rsid w:val="00F5489D"/>
    <w:rsid w:val="00F66F44"/>
    <w:rsid w:val="00F944B5"/>
    <w:rsid w:val="00F96C4F"/>
    <w:rsid w:val="00FC2302"/>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5</Pages>
  <Words>1631</Words>
  <Characters>9300</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106</cp:revision>
  <dcterms:created xsi:type="dcterms:W3CDTF">2024-12-30T05:51:00Z</dcterms:created>
  <dcterms:modified xsi:type="dcterms:W3CDTF">2026-05-27T05:51:00Z</dcterms:modified>
</cp:coreProperties>
</file>