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6C44AED"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FF1C15">
        <w:rPr>
          <w:rFonts w:ascii="GHEA Grapalat" w:hAnsi="GHEA Grapalat"/>
          <w:b/>
          <w:bCs/>
          <w:i/>
          <w:iCs/>
          <w:lang w:val="hy-AM"/>
        </w:rPr>
        <w:t>11</w:t>
      </w:r>
      <w:r w:rsidR="00605F7B" w:rsidRPr="005F628B">
        <w:rPr>
          <w:rFonts w:ascii="GHEA Grapalat" w:hAnsi="GHEA Grapalat"/>
          <w:b/>
          <w:bCs/>
          <w:i/>
          <w:iCs/>
          <w:lang w:val="hy-AM"/>
        </w:rPr>
        <w:t>:</w:t>
      </w:r>
      <w:r w:rsidR="00FF1C15">
        <w:rPr>
          <w:rFonts w:ascii="GHEA Grapalat" w:hAnsi="GHEA Grapalat"/>
          <w:b/>
          <w:bCs/>
          <w:i/>
          <w:iCs/>
          <w:lang w:val="hy-AM"/>
        </w:rPr>
        <w:t>05</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276"/>
        <w:gridCol w:w="992"/>
        <w:gridCol w:w="1134"/>
        <w:gridCol w:w="1418"/>
        <w:gridCol w:w="1701"/>
        <w:gridCol w:w="1417"/>
        <w:gridCol w:w="1281"/>
        <w:gridCol w:w="1276"/>
        <w:gridCol w:w="2116"/>
      </w:tblGrid>
      <w:tr w:rsidR="00304106" w:rsidRPr="00D018AD" w14:paraId="4A665CC5" w14:textId="77777777" w:rsidTr="00304106">
        <w:trPr>
          <w:trHeight w:val="1477"/>
          <w:jc w:val="center"/>
        </w:trPr>
        <w:tc>
          <w:tcPr>
            <w:tcW w:w="1134" w:type="dxa"/>
            <w:vAlign w:val="center"/>
            <w:hideMark/>
          </w:tcPr>
          <w:p w14:paraId="6B82CCA3" w14:textId="70F7A3DF"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304106">
              <w:rPr>
                <w:rFonts w:ascii="GHEA Grapalat" w:eastAsia="Times New Roman" w:hAnsi="GHEA Grapalat" w:cs="Calibri"/>
                <w:b/>
                <w:bCs/>
                <w:kern w:val="0"/>
                <w:sz w:val="16"/>
                <w:szCs w:val="16"/>
                <w14:ligatures w14:val="none"/>
              </w:rPr>
              <w:t>Որոշման հավելվածի լոտի համարը</w:t>
            </w:r>
          </w:p>
        </w:tc>
        <w:tc>
          <w:tcPr>
            <w:tcW w:w="1134" w:type="dxa"/>
            <w:vAlign w:val="center"/>
            <w:hideMark/>
          </w:tcPr>
          <w:p w14:paraId="13F17F61"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(լոտի) անվանումը</w:t>
            </w:r>
          </w:p>
        </w:tc>
        <w:tc>
          <w:tcPr>
            <w:tcW w:w="1276" w:type="dxa"/>
            <w:vAlign w:val="center"/>
            <w:hideMark/>
          </w:tcPr>
          <w:p w14:paraId="32B070F3"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Հասցե</w:t>
            </w:r>
          </w:p>
        </w:tc>
        <w:tc>
          <w:tcPr>
            <w:tcW w:w="992" w:type="dxa"/>
            <w:vAlign w:val="center"/>
            <w:hideMark/>
          </w:tcPr>
          <w:p w14:paraId="35E9E369"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r w:rsidRPr="00D018AD">
              <w:rPr>
                <w:rFonts w:ascii="GHEA Grapalat" w:eastAsia="Times New Roman" w:hAnsi="GHEA Grapalat" w:cs="Calibri"/>
                <w:b/>
                <w:bCs/>
                <w:kern w:val="0"/>
                <w:sz w:val="16"/>
                <w:szCs w:val="16"/>
                <w14:ligatures w14:val="none"/>
              </w:rPr>
              <w:t xml:space="preserve">ակերեսը                         </w:t>
            </w:r>
          </w:p>
        </w:tc>
        <w:tc>
          <w:tcPr>
            <w:tcW w:w="1134" w:type="dxa"/>
            <w:vAlign w:val="center"/>
            <w:hideMark/>
          </w:tcPr>
          <w:p w14:paraId="68C5F168"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Հողամասի մակերեսը                                                              </w:t>
            </w:r>
            <w:r w:rsidRPr="000C41B6">
              <w:rPr>
                <w:rFonts w:ascii="GHEA Grapalat" w:eastAsia="Times New Roman" w:hAnsi="GHEA Grapalat" w:cs="Calibri"/>
                <w:b/>
                <w:bCs/>
                <w:kern w:val="0"/>
                <w:sz w:val="16"/>
                <w:szCs w:val="16"/>
                <w14:ligatures w14:val="none"/>
              </w:rPr>
              <w:t>(</w:t>
            </w:r>
            <w:r w:rsidRPr="00D018AD">
              <w:rPr>
                <w:rFonts w:ascii="GHEA Grapalat" w:eastAsia="Times New Roman" w:hAnsi="GHEA Grapalat" w:cs="Calibri"/>
                <w:b/>
                <w:bCs/>
                <w:kern w:val="0"/>
                <w:sz w:val="16"/>
                <w:szCs w:val="16"/>
                <w14:ligatures w14:val="none"/>
              </w:rPr>
              <w:t>հեկտար</w:t>
            </w:r>
            <w:r w:rsidRPr="000C41B6">
              <w:rPr>
                <w:rFonts w:ascii="GHEA Grapalat" w:eastAsia="Times New Roman" w:hAnsi="GHEA Grapalat" w:cs="Calibri"/>
                <w:b/>
                <w:bCs/>
                <w:kern w:val="0"/>
                <w:sz w:val="16"/>
                <w:szCs w:val="16"/>
                <w14:ligatures w14:val="none"/>
              </w:rPr>
              <w:t>)</w:t>
            </w:r>
          </w:p>
        </w:tc>
        <w:tc>
          <w:tcPr>
            <w:tcW w:w="1418" w:type="dxa"/>
            <w:vAlign w:val="center"/>
            <w:hideMark/>
          </w:tcPr>
          <w:p w14:paraId="0CCB20D0"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գնահատված արժեքը                                </w:t>
            </w:r>
            <w:r w:rsidRPr="000C41B6">
              <w:rPr>
                <w:rFonts w:ascii="GHEA Grapalat" w:eastAsia="Times New Roman" w:hAnsi="GHEA Grapalat" w:cs="Calibri"/>
                <w:b/>
                <w:bCs/>
                <w:kern w:val="0"/>
                <w:sz w:val="16"/>
                <w:szCs w:val="16"/>
                <w14:ligatures w14:val="none"/>
              </w:rPr>
              <w:t>(ՀՀ դրամ)</w:t>
            </w:r>
          </w:p>
        </w:tc>
        <w:tc>
          <w:tcPr>
            <w:tcW w:w="1701" w:type="dxa"/>
            <w:vAlign w:val="center"/>
          </w:tcPr>
          <w:p w14:paraId="67B692F8" w14:textId="77777777" w:rsidR="00304106" w:rsidRDefault="00304106" w:rsidP="00A407F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r w:rsidRPr="00D018AD">
              <w:rPr>
                <w:rFonts w:ascii="GHEA Grapalat" w:eastAsia="Times New Roman" w:hAnsi="GHEA Grapalat" w:cs="Calibri"/>
                <w:b/>
                <w:bCs/>
                <w:kern w:val="0"/>
                <w:sz w:val="16"/>
                <w:szCs w:val="16"/>
                <w14:ligatures w14:val="none"/>
              </w:rPr>
              <w:t>շուկայական արժեքին մոտարկված կադաստրային արժեքը</w:t>
            </w:r>
          </w:p>
          <w:p w14:paraId="623111E7"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(ՀՀ դրամ)</w:t>
            </w:r>
          </w:p>
        </w:tc>
        <w:tc>
          <w:tcPr>
            <w:tcW w:w="1417" w:type="dxa"/>
            <w:vAlign w:val="center"/>
            <w:hideMark/>
          </w:tcPr>
          <w:p w14:paraId="0F88B4A5"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մեկնարկային գինը</w:t>
            </w:r>
            <w:r w:rsidRPr="00D018AD">
              <w:rPr>
                <w:rFonts w:ascii="GHEA Grapalat" w:eastAsia="Times New Roman" w:hAnsi="GHEA Grapalat" w:cs="Calibri"/>
                <w:b/>
                <w:bCs/>
                <w:kern w:val="0"/>
                <w:sz w:val="16"/>
                <w:szCs w:val="16"/>
                <w14:ligatures w14:val="none"/>
              </w:rPr>
              <w:br/>
            </w:r>
            <w:r w:rsidRPr="000C41B6">
              <w:rPr>
                <w:rFonts w:ascii="GHEA Grapalat" w:eastAsia="Times New Roman" w:hAnsi="GHEA Grapalat" w:cs="Calibri"/>
                <w:b/>
                <w:bCs/>
                <w:kern w:val="0"/>
                <w:sz w:val="16"/>
                <w:szCs w:val="16"/>
                <w14:ligatures w14:val="none"/>
              </w:rPr>
              <w:t>(ՀՀ դրամ)</w:t>
            </w:r>
          </w:p>
        </w:tc>
        <w:tc>
          <w:tcPr>
            <w:tcW w:w="1281" w:type="dxa"/>
            <w:vAlign w:val="center"/>
            <w:hideMark/>
          </w:tcPr>
          <w:p w14:paraId="0A86DCBC"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Նախավճարը                   </w:t>
            </w:r>
            <w:r w:rsidRPr="000C41B6">
              <w:rPr>
                <w:rFonts w:ascii="GHEA Grapalat" w:eastAsia="Times New Roman" w:hAnsi="GHEA Grapalat" w:cs="Calibri"/>
                <w:b/>
                <w:bCs/>
                <w:kern w:val="0"/>
                <w:sz w:val="16"/>
                <w:szCs w:val="16"/>
                <w14:ligatures w14:val="none"/>
              </w:rPr>
              <w:t>(ՀՀ դրամ)</w:t>
            </w:r>
          </w:p>
        </w:tc>
        <w:tc>
          <w:tcPr>
            <w:tcW w:w="1276" w:type="dxa"/>
            <w:vAlign w:val="center"/>
          </w:tcPr>
          <w:p w14:paraId="72CED403" w14:textId="77777777" w:rsidR="00304106"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Նվազագույն գնային հավելումի չափը</w:t>
            </w:r>
          </w:p>
          <w:p w14:paraId="03A86E61"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(ՀՀ դրամ)</w:t>
            </w:r>
          </w:p>
        </w:tc>
        <w:tc>
          <w:tcPr>
            <w:tcW w:w="2116" w:type="dxa"/>
            <w:vAlign w:val="center"/>
            <w:hideMark/>
          </w:tcPr>
          <w:p w14:paraId="6F9F394E"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D018AD">
              <w:rPr>
                <w:rFonts w:ascii="GHEA Grapalat" w:eastAsia="Times New Roman" w:hAnsi="GHEA Grapalat" w:cs="Calibri"/>
                <w:b/>
                <w:bCs/>
                <w:kern w:val="0"/>
                <w:sz w:val="16"/>
                <w:szCs w:val="16"/>
                <w14:ligatures w14:val="none"/>
              </w:rPr>
              <w:br/>
            </w:r>
            <w:r w:rsidRPr="000C41B6">
              <w:rPr>
                <w:rFonts w:ascii="GHEA Grapalat" w:eastAsia="Times New Roman" w:hAnsi="GHEA Grapalat" w:cs="Calibri"/>
                <w:b/>
                <w:bCs/>
                <w:kern w:val="0"/>
                <w:sz w:val="16"/>
                <w:szCs w:val="16"/>
                <w14:ligatures w14:val="none"/>
              </w:rPr>
              <w:t>(ՀՀ դրամ)</w:t>
            </w:r>
          </w:p>
        </w:tc>
      </w:tr>
      <w:tr w:rsidR="00304106" w:rsidRPr="00D018AD" w14:paraId="78C1FD5F" w14:textId="77777777" w:rsidTr="00304106">
        <w:trPr>
          <w:trHeight w:val="2145"/>
          <w:jc w:val="center"/>
        </w:trPr>
        <w:tc>
          <w:tcPr>
            <w:tcW w:w="1134" w:type="dxa"/>
            <w:noWrap/>
            <w:vAlign w:val="center"/>
            <w:hideMark/>
          </w:tcPr>
          <w:p w14:paraId="66FE82C2" w14:textId="55537C2D"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134" w:type="dxa"/>
            <w:shd w:val="clear" w:color="000000" w:fill="FFFFFF"/>
            <w:vAlign w:val="center"/>
            <w:hideMark/>
          </w:tcPr>
          <w:p w14:paraId="4CEB335A" w14:textId="77777777" w:rsidR="00304106" w:rsidRPr="00D018AD" w:rsidRDefault="00304106" w:rsidP="00A407FD">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276" w:type="dxa"/>
            <w:vAlign w:val="center"/>
            <w:hideMark/>
          </w:tcPr>
          <w:p w14:paraId="761DEC98" w14:textId="77777777" w:rsidR="00304106" w:rsidRPr="00594824"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Երևան, Ավան Աճառյան</w:t>
            </w:r>
          </w:p>
          <w:p w14:paraId="750A6872" w14:textId="77777777" w:rsidR="00304106" w:rsidRPr="00594824"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փողոց 39/6 (</w:t>
            </w:r>
            <w:r>
              <w:rPr>
                <w:rFonts w:ascii="GHEA Grapalat" w:eastAsia="Times New Roman" w:hAnsi="GHEA Grapalat" w:cs="Calibri"/>
                <w:kern w:val="0"/>
                <w:sz w:val="16"/>
                <w:szCs w:val="16"/>
                <w:lang w:val="hy-AM"/>
                <w14:ligatures w14:val="none"/>
              </w:rPr>
              <w:t>Վ</w:t>
            </w:r>
            <w:r w:rsidRPr="00594824">
              <w:rPr>
                <w:rFonts w:ascii="GHEA Grapalat" w:eastAsia="Times New Roman" w:hAnsi="GHEA Grapalat" w:cs="Calibri"/>
                <w:kern w:val="0"/>
                <w:sz w:val="16"/>
                <w:szCs w:val="16"/>
                <w:lang w:val="hy-AM"/>
                <w14:ligatures w14:val="none"/>
              </w:rPr>
              <w:t>կայական</w:t>
            </w:r>
          </w:p>
          <w:p w14:paraId="2B55C68A" w14:textId="77777777" w:rsidR="00304106" w:rsidRPr="00D018AD" w:rsidRDefault="00304106" w:rsidP="00A407FD">
            <w:pPr>
              <w:spacing w:after="0" w:line="240" w:lineRule="auto"/>
              <w:jc w:val="center"/>
              <w:rPr>
                <w:rFonts w:ascii="GHEA Grapalat" w:eastAsia="Times New Roman" w:hAnsi="GHEA Grapalat" w:cs="Calibri"/>
                <w:kern w:val="0"/>
                <w:sz w:val="16"/>
                <w:szCs w:val="16"/>
                <w14:ligatures w14:val="none"/>
              </w:rPr>
            </w:pPr>
            <w:r w:rsidRPr="00594824">
              <w:rPr>
                <w:rFonts w:ascii="GHEA Grapalat" w:eastAsia="Times New Roman" w:hAnsi="GHEA Grapalat" w:cs="Calibri"/>
                <w:kern w:val="0"/>
                <w:sz w:val="16"/>
                <w:szCs w:val="16"/>
                <w:lang w:val="hy-AM"/>
                <w14:ligatures w14:val="none"/>
              </w:rPr>
              <w:t>N 10052024-01-0066)</w:t>
            </w:r>
          </w:p>
        </w:tc>
        <w:tc>
          <w:tcPr>
            <w:tcW w:w="992" w:type="dxa"/>
            <w:vAlign w:val="center"/>
            <w:hideMark/>
          </w:tcPr>
          <w:p w14:paraId="14AE6FFB" w14:textId="77777777" w:rsidR="00304106" w:rsidRPr="00D018AD" w:rsidRDefault="00304106" w:rsidP="00A407FD">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w:t>
            </w:r>
          </w:p>
          <w:p w14:paraId="030AAD7B" w14:textId="77777777" w:rsidR="00304106" w:rsidRPr="00D018AD" w:rsidRDefault="00304106" w:rsidP="00A407FD">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1134" w:type="dxa"/>
            <w:vAlign w:val="center"/>
            <w:hideMark/>
          </w:tcPr>
          <w:p w14:paraId="4BADEB20" w14:textId="77777777"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418" w:type="dxa"/>
            <w:vAlign w:val="center"/>
            <w:hideMark/>
          </w:tcPr>
          <w:p w14:paraId="6A22013E" w14:textId="77777777" w:rsidR="00304106" w:rsidRPr="00D018AD" w:rsidRDefault="00304106" w:rsidP="00A407FD">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701" w:type="dxa"/>
            <w:vAlign w:val="center"/>
          </w:tcPr>
          <w:p w14:paraId="35969778" w14:textId="77777777"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vAlign w:val="center"/>
            <w:hideMark/>
          </w:tcPr>
          <w:p w14:paraId="6D3D984E" w14:textId="77777777" w:rsidR="00304106" w:rsidRPr="003253EB" w:rsidRDefault="00304106" w:rsidP="00A407FD">
            <w:pPr>
              <w:spacing w:after="0" w:line="240" w:lineRule="auto"/>
              <w:jc w:val="center"/>
              <w:rPr>
                <w:rFonts w:ascii="GHEA Grapalat" w:eastAsia="Times New Roman" w:hAnsi="GHEA Grapalat" w:cs="Calibri"/>
                <w:b/>
                <w:bCs/>
                <w:kern w:val="0"/>
                <w:sz w:val="16"/>
                <w:szCs w:val="16"/>
                <w:lang w:val="hy-AM"/>
                <w14:ligatures w14:val="none"/>
              </w:rPr>
            </w:pPr>
            <w:r w:rsidRPr="003253EB">
              <w:rPr>
                <w:rFonts w:ascii="GHEA Grapalat" w:eastAsia="Times New Roman" w:hAnsi="GHEA Grapalat" w:cs="Calibri"/>
                <w:b/>
                <w:bCs/>
                <w:kern w:val="0"/>
                <w:sz w:val="16"/>
                <w:szCs w:val="16"/>
                <w:lang w:val="hy-AM"/>
                <w14:ligatures w14:val="none"/>
              </w:rPr>
              <w:t>1 894 990 000</w:t>
            </w:r>
          </w:p>
        </w:tc>
        <w:tc>
          <w:tcPr>
            <w:tcW w:w="1281" w:type="dxa"/>
            <w:vAlign w:val="center"/>
            <w:hideMark/>
          </w:tcPr>
          <w:p w14:paraId="6F08CDA3" w14:textId="77777777" w:rsidR="00304106" w:rsidRPr="003253EB" w:rsidRDefault="00304106" w:rsidP="00A407FD">
            <w:pPr>
              <w:spacing w:after="0" w:line="240" w:lineRule="auto"/>
              <w:jc w:val="center"/>
              <w:rPr>
                <w:rFonts w:ascii="GHEA Grapalat" w:eastAsia="Times New Roman" w:hAnsi="GHEA Grapalat" w:cs="Calibri"/>
                <w:b/>
                <w:bCs/>
                <w:kern w:val="0"/>
                <w:sz w:val="16"/>
                <w:szCs w:val="16"/>
                <w:lang w:val="hy-AM"/>
                <w14:ligatures w14:val="none"/>
              </w:rPr>
            </w:pPr>
            <w:r w:rsidRPr="003253EB">
              <w:rPr>
                <w:rFonts w:ascii="GHEA Grapalat" w:eastAsia="Times New Roman" w:hAnsi="GHEA Grapalat" w:cs="Calibri"/>
                <w:b/>
                <w:bCs/>
                <w:kern w:val="0"/>
                <w:sz w:val="16"/>
                <w:szCs w:val="16"/>
                <w:lang w:val="hy-AM"/>
                <w14:ligatures w14:val="none"/>
              </w:rPr>
              <w:t>94</w:t>
            </w:r>
            <w:r w:rsidRPr="003253EB">
              <w:rPr>
                <w:rFonts w:ascii="Calibri" w:eastAsia="Times New Roman" w:hAnsi="Calibri" w:cs="Calibri"/>
                <w:b/>
                <w:bCs/>
                <w:kern w:val="0"/>
                <w:sz w:val="16"/>
                <w:szCs w:val="16"/>
                <w:lang w:val="hy-AM"/>
                <w14:ligatures w14:val="none"/>
              </w:rPr>
              <w:t> </w:t>
            </w:r>
            <w:r w:rsidRPr="003253EB">
              <w:rPr>
                <w:rFonts w:ascii="GHEA Grapalat" w:eastAsia="Times New Roman" w:hAnsi="GHEA Grapalat" w:cs="Calibri"/>
                <w:b/>
                <w:bCs/>
                <w:kern w:val="0"/>
                <w:sz w:val="16"/>
                <w:szCs w:val="16"/>
                <w:lang w:val="hy-AM"/>
                <w14:ligatures w14:val="none"/>
              </w:rPr>
              <w:t>749 500</w:t>
            </w:r>
          </w:p>
        </w:tc>
        <w:tc>
          <w:tcPr>
            <w:tcW w:w="1276" w:type="dxa"/>
            <w:vAlign w:val="center"/>
          </w:tcPr>
          <w:p w14:paraId="3FC5D63C" w14:textId="77777777" w:rsidR="00304106" w:rsidRPr="003253EB" w:rsidRDefault="00304106" w:rsidP="00A407FD">
            <w:pPr>
              <w:spacing w:after="0" w:line="240" w:lineRule="auto"/>
              <w:jc w:val="center"/>
              <w:rPr>
                <w:rFonts w:ascii="GHEA Grapalat" w:eastAsia="Times New Roman" w:hAnsi="GHEA Grapalat" w:cs="Calibri"/>
                <w:b/>
                <w:bCs/>
                <w:kern w:val="0"/>
                <w:sz w:val="16"/>
                <w:szCs w:val="16"/>
                <w:lang w:val="hy-AM"/>
                <w14:ligatures w14:val="none"/>
              </w:rPr>
            </w:pPr>
            <w:r w:rsidRPr="003253EB">
              <w:rPr>
                <w:rFonts w:ascii="GHEA Grapalat" w:eastAsia="Times New Roman" w:hAnsi="GHEA Grapalat" w:cs="Calibri"/>
                <w:b/>
                <w:bCs/>
                <w:kern w:val="0"/>
                <w:sz w:val="16"/>
                <w:szCs w:val="16"/>
                <w:lang w:val="hy-AM"/>
                <w14:ligatures w14:val="none"/>
              </w:rPr>
              <w:t>18</w:t>
            </w:r>
            <w:r w:rsidRPr="003253EB">
              <w:rPr>
                <w:rFonts w:ascii="Calibri" w:eastAsia="Times New Roman" w:hAnsi="Calibri" w:cs="Calibri"/>
                <w:b/>
                <w:bCs/>
                <w:kern w:val="0"/>
                <w:sz w:val="16"/>
                <w:szCs w:val="16"/>
                <w:lang w:val="hy-AM"/>
                <w14:ligatures w14:val="none"/>
              </w:rPr>
              <w:t> </w:t>
            </w:r>
            <w:r w:rsidRPr="003253EB">
              <w:rPr>
                <w:rFonts w:ascii="GHEA Grapalat" w:eastAsia="Times New Roman" w:hAnsi="GHEA Grapalat" w:cs="Calibri"/>
                <w:b/>
                <w:bCs/>
                <w:kern w:val="0"/>
                <w:sz w:val="16"/>
                <w:szCs w:val="16"/>
                <w:lang w:val="hy-AM"/>
                <w14:ligatures w14:val="none"/>
              </w:rPr>
              <w:t>949 900</w:t>
            </w:r>
          </w:p>
        </w:tc>
        <w:tc>
          <w:tcPr>
            <w:tcW w:w="2116" w:type="dxa"/>
            <w:vAlign w:val="center"/>
            <w:hideMark/>
          </w:tcPr>
          <w:p w14:paraId="23B8848E" w14:textId="77777777" w:rsidR="00304106" w:rsidRPr="003253EB" w:rsidRDefault="00304106" w:rsidP="00A407FD">
            <w:pPr>
              <w:spacing w:after="0" w:line="240" w:lineRule="auto"/>
              <w:jc w:val="center"/>
              <w:rPr>
                <w:rFonts w:ascii="GHEA Grapalat" w:eastAsia="Times New Roman" w:hAnsi="GHEA Grapalat" w:cs="Calibri"/>
                <w:b/>
                <w:bCs/>
                <w:kern w:val="0"/>
                <w:sz w:val="16"/>
                <w:szCs w:val="16"/>
                <w:lang w:val="hy-AM"/>
                <w14:ligatures w14:val="none"/>
              </w:rPr>
            </w:pPr>
            <w:r w:rsidRPr="003253EB">
              <w:rPr>
                <w:rFonts w:ascii="GHEA Grapalat" w:eastAsia="Times New Roman" w:hAnsi="GHEA Grapalat" w:cs="Calibri"/>
                <w:b/>
                <w:bCs/>
                <w:kern w:val="0"/>
                <w:sz w:val="16"/>
                <w:szCs w:val="16"/>
                <w:lang w:val="hy-AM"/>
                <w14:ligatures w14:val="none"/>
              </w:rPr>
              <w:t>258 077,70</w:t>
            </w:r>
          </w:p>
        </w:tc>
      </w:tr>
      <w:tr w:rsidR="00304106" w:rsidRPr="00594824" w14:paraId="471111A1" w14:textId="77777777" w:rsidTr="00304106">
        <w:trPr>
          <w:trHeight w:val="825"/>
          <w:jc w:val="center"/>
        </w:trPr>
        <w:tc>
          <w:tcPr>
            <w:tcW w:w="14879" w:type="dxa"/>
            <w:gridSpan w:val="11"/>
          </w:tcPr>
          <w:p w14:paraId="452211C8" w14:textId="77777777" w:rsidR="00304106" w:rsidRPr="00BE3684" w:rsidRDefault="00304106" w:rsidP="00A407FD">
            <w:pPr>
              <w:jc w:val="center"/>
              <w:rPr>
                <w:rFonts w:ascii="GHEA Grapalat" w:eastAsia="Times New Roman" w:hAnsi="GHEA Grapalat" w:cs="Calibri"/>
                <w:kern w:val="0"/>
                <w:sz w:val="18"/>
                <w:szCs w:val="18"/>
                <w:lang w:val="hy-AM"/>
                <w14:ligatures w14:val="none"/>
              </w:rPr>
            </w:pPr>
            <w:r w:rsidRPr="00BE3684">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խառը կառուցապատման, </w:t>
            </w:r>
            <w:r>
              <w:rPr>
                <w:rFonts w:ascii="GHEA Grapalat" w:eastAsia="Times New Roman" w:hAnsi="GHEA Grapalat" w:cs="Calibri"/>
                <w:kern w:val="0"/>
                <w:sz w:val="18"/>
                <w:szCs w:val="18"/>
                <w:lang w:val="hy-AM"/>
                <w14:ligatures w14:val="none"/>
              </w:rPr>
              <w:t>տրանսպորտային մատչելիությունը</w:t>
            </w:r>
            <w:r w:rsidRPr="00BE3684">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լավ։ </w:t>
            </w:r>
            <w:r w:rsidRPr="00BE3684">
              <w:rPr>
                <w:rFonts w:ascii="GHEA Grapalat" w:eastAsia="Times New Roman" w:hAnsi="GHEA Grapalat" w:cs="Calibri"/>
                <w:kern w:val="0"/>
                <w:sz w:val="18"/>
                <w:szCs w:val="18"/>
                <w:lang w:val="hy-AM"/>
                <w14:ligatures w14:val="none"/>
              </w:rPr>
              <w:t>Այլ պայմաններ՝ առկա են 74քմ</w:t>
            </w:r>
            <w:r w:rsidRPr="00BE3684">
              <w:rPr>
                <w:rFonts w:ascii="Microsoft JhengHei" w:eastAsia="Microsoft JhengHei" w:hAnsi="Microsoft JhengHei" w:cs="Microsoft JhengHei" w:hint="eastAsia"/>
                <w:kern w:val="0"/>
                <w:sz w:val="18"/>
                <w:szCs w:val="18"/>
                <w:lang w:val="hy-AM"/>
                <w14:ligatures w14:val="none"/>
              </w:rPr>
              <w:t>․</w:t>
            </w:r>
            <w:r w:rsidRPr="00BE3684">
              <w:rPr>
                <w:rFonts w:ascii="GHEA Grapalat" w:eastAsia="Microsoft JhengHei" w:hAnsi="GHEA Grapalat" w:cs="Microsoft JhengHei"/>
                <w:kern w:val="0"/>
                <w:sz w:val="18"/>
                <w:szCs w:val="18"/>
                <w:lang w:val="hy-AM"/>
                <w14:ligatures w14:val="none"/>
              </w:rPr>
              <w:t xml:space="preserve"> ինքնակամ կառուցված շինություններ։</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8A46509" w:rsidR="00D375CC" w:rsidRDefault="00D375CC" w:rsidP="00316584">
      <w:pPr>
        <w:jc w:val="both"/>
        <w:rPr>
          <w:rFonts w:ascii="GHEA Grapalat" w:hAnsi="GHEA Grapalat"/>
          <w:lang w:val="hy-AM"/>
        </w:rPr>
      </w:pPr>
    </w:p>
    <w:p w14:paraId="15C4CD2F" w14:textId="3A003F6B" w:rsidR="00304106" w:rsidRDefault="00304106" w:rsidP="00316584">
      <w:pPr>
        <w:jc w:val="both"/>
        <w:rPr>
          <w:rFonts w:ascii="GHEA Grapalat" w:hAnsi="GHEA Grapalat"/>
          <w:lang w:val="hy-AM"/>
        </w:rPr>
      </w:pPr>
    </w:p>
    <w:p w14:paraId="368DC051" w14:textId="7717B219" w:rsidR="00304106" w:rsidRDefault="00304106" w:rsidP="00316584">
      <w:pPr>
        <w:jc w:val="both"/>
        <w:rPr>
          <w:rFonts w:ascii="GHEA Grapalat" w:hAnsi="GHEA Grapalat"/>
          <w:lang w:val="hy-AM"/>
        </w:rPr>
      </w:pPr>
    </w:p>
    <w:p w14:paraId="79253F95" w14:textId="77777777" w:rsidR="00304106" w:rsidRDefault="00304106"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4043D7"/>
    <w:rsid w:val="00413E19"/>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C16F3"/>
    <w:rsid w:val="005F628B"/>
    <w:rsid w:val="00605854"/>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56</cp:revision>
  <dcterms:created xsi:type="dcterms:W3CDTF">2026-05-15T12:22:00Z</dcterms:created>
  <dcterms:modified xsi:type="dcterms:W3CDTF">2026-05-18T08:39:00Z</dcterms:modified>
</cp:coreProperties>
</file>