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EC6BAC" w:rsidRDefault="00B6574D" w:rsidP="002F76E3">
      <w:pPr>
        <w:jc w:val="center"/>
        <w:rPr>
          <w:rFonts w:ascii="GHEA Grapalat" w:hAnsi="GHEA Grapalat"/>
          <w:lang w:val="hy-AM"/>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13B62DB6" w:rsidR="002F76E3" w:rsidRPr="00503D99" w:rsidRDefault="002F76E3" w:rsidP="00F643B4">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65CC">
        <w:rPr>
          <w:rFonts w:ascii="GHEA Grapalat" w:hAnsi="GHEA Grapalat"/>
          <w:b/>
          <w:bCs/>
          <w:lang w:val="hy-AM"/>
        </w:rPr>
        <w:t>6</w:t>
      </w:r>
      <w:r w:rsidRPr="00735683">
        <w:rPr>
          <w:rFonts w:ascii="GHEA Grapalat" w:hAnsi="GHEA Grapalat"/>
          <w:b/>
          <w:bCs/>
          <w:lang w:val="hy-AM"/>
        </w:rPr>
        <w:t>թ</w:t>
      </w:r>
      <w:r w:rsidRPr="00EC6BAC">
        <w:rPr>
          <w:rFonts w:ascii="GHEA Grapalat" w:hAnsi="GHEA Grapalat"/>
          <w:b/>
          <w:bCs/>
          <w:lang w:val="hy-AM"/>
        </w:rPr>
        <w:t>.</w:t>
      </w:r>
      <w:r w:rsidR="004B3138" w:rsidRPr="00EC6BAC">
        <w:rPr>
          <w:rFonts w:ascii="GHEA Grapalat" w:hAnsi="GHEA Grapalat"/>
          <w:b/>
          <w:bCs/>
          <w:lang w:val="hy-AM"/>
        </w:rPr>
        <w:t xml:space="preserve"> </w:t>
      </w:r>
      <w:r w:rsidR="00602368">
        <w:rPr>
          <w:rFonts w:ascii="GHEA Grapalat" w:hAnsi="GHEA Grapalat"/>
          <w:b/>
          <w:bCs/>
          <w:lang w:val="hy-AM"/>
        </w:rPr>
        <w:t>մարտ</w:t>
      </w:r>
      <w:r w:rsidR="00AC0B37">
        <w:rPr>
          <w:rFonts w:ascii="GHEA Grapalat" w:hAnsi="GHEA Grapalat"/>
          <w:b/>
          <w:bCs/>
          <w:lang w:val="hy-AM"/>
        </w:rPr>
        <w:t>ի</w:t>
      </w:r>
      <w:r w:rsidR="003D2EB2">
        <w:rPr>
          <w:rFonts w:ascii="GHEA Grapalat" w:hAnsi="GHEA Grapalat"/>
          <w:b/>
          <w:bCs/>
          <w:lang w:val="hy-AM"/>
        </w:rPr>
        <w:t xml:space="preserve"> </w:t>
      </w:r>
      <w:r w:rsidR="00602368">
        <w:rPr>
          <w:rFonts w:ascii="GHEA Grapalat" w:hAnsi="GHEA Grapalat"/>
          <w:b/>
          <w:bCs/>
          <w:lang w:val="hy-AM"/>
        </w:rPr>
        <w:t>19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C65CC">
        <w:rPr>
          <w:rFonts w:ascii="GHEA Grapalat" w:hAnsi="GHEA Grapalat"/>
          <w:b/>
          <w:bCs/>
          <w:lang w:val="hy-AM"/>
        </w:rPr>
        <w:t>1</w:t>
      </w:r>
      <w:r w:rsidR="002C11EF">
        <w:rPr>
          <w:rFonts w:ascii="GHEA Grapalat" w:hAnsi="GHEA Grapalat"/>
          <w:b/>
          <w:bCs/>
          <w:lang w:val="hy-AM"/>
        </w:rPr>
        <w:t>0</w:t>
      </w:r>
      <w:r w:rsidR="006E2C9E">
        <w:rPr>
          <w:rFonts w:ascii="GHEA Grapalat" w:hAnsi="GHEA Grapalat"/>
          <w:b/>
          <w:bCs/>
          <w:lang w:val="hy-AM"/>
        </w:rPr>
        <w:t>։</w:t>
      </w:r>
      <w:r w:rsidR="00602368">
        <w:rPr>
          <w:rFonts w:ascii="GHEA Grapalat" w:hAnsi="GHEA Grapalat"/>
          <w:b/>
          <w:bCs/>
          <w:lang w:val="hy-AM"/>
        </w:rPr>
        <w:t>30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B4589">
              <w:rPr>
                <w:rFonts w:ascii="GHEA Grapalat" w:eastAsia="Times New Roman" w:hAnsi="GHEA Grapalat" w:cs="Calibri"/>
                <w:b/>
                <w:bCs/>
                <w:kern w:val="0"/>
                <w:sz w:val="18"/>
                <w:szCs w:val="18"/>
                <w14:ligatures w14:val="none"/>
              </w:rPr>
              <w:t>Գույքի (լոտի) անվանումը</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(լոտի) գտնվելու</w:t>
            </w:r>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վայրը</w:t>
            </w:r>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գնահատված արժեքը</w:t>
            </w:r>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Լոտի մեկնարկային գինը</w:t>
            </w:r>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Նախավճարը</w:t>
            </w:r>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Նվազագույն գնային հավելման չափը</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արժեքի որոշման համար նախատեսված գումարը</w:t>
            </w:r>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միավոր շարժական գույք</w:t>
            </w:r>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68866FE2" w:rsidR="0038161B" w:rsidRPr="000B4589" w:rsidRDefault="00B40FFD"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509 431</w:t>
            </w:r>
          </w:p>
        </w:tc>
        <w:tc>
          <w:tcPr>
            <w:tcW w:w="1389" w:type="dxa"/>
            <w:vAlign w:val="center"/>
          </w:tcPr>
          <w:p w14:paraId="7FEDFF31" w14:textId="205AB7EF" w:rsidR="0038161B" w:rsidRPr="000B4589" w:rsidRDefault="00B40FFD"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203 772</w:t>
            </w:r>
          </w:p>
        </w:tc>
        <w:tc>
          <w:tcPr>
            <w:tcW w:w="1560" w:type="dxa"/>
            <w:vAlign w:val="center"/>
          </w:tcPr>
          <w:p w14:paraId="2DB1D681" w14:textId="2DAC9AE1"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8161B" w:rsidRPr="000B4589">
              <w:rPr>
                <w:rFonts w:ascii="GHEA Grapalat" w:eastAsia="Times New Roman" w:hAnsi="GHEA Grapalat" w:cs="Calibri"/>
                <w:kern w:val="0"/>
                <w:sz w:val="18"/>
                <w:szCs w:val="18"/>
                <w14:ligatures w14:val="none"/>
              </w:rPr>
              <w:t>0</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Պահեստամասի անվանումը</w:t>
            </w:r>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val="ru-RU"/>
              </w:rPr>
              <w:t>Վթարային գեներատոր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Վնասված</w:t>
            </w:r>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սեյֆ,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 ունի անսարք դուռ</w:t>
            </w:r>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Սեյֆ</w:t>
            </w:r>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պահարան</w:t>
            </w:r>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դուռը բացակայում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Սառնարան</w:t>
            </w:r>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Օդորակիչ Samsung sh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w:t>
            </w:r>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1 դռնանի</w:t>
            </w:r>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 2 դռնանի մեծ</w:t>
            </w:r>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 , փականը վնասված</w:t>
            </w:r>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w:t>
            </w:r>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„Apsheron,,</w:t>
            </w:r>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„Saratov,,</w:t>
            </w:r>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Երկաթե մահճակալ</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Չհրկիզվող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ավտոտնակ</w:t>
            </w:r>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w:t>
            </w:r>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602368"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բաք</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r w:rsidRPr="00BE1D23">
              <w:rPr>
                <w:rFonts w:ascii="GHEA Grapalat" w:hAnsi="GHEA Grapalat"/>
                <w:b/>
                <w:bCs/>
                <w:i/>
                <w:iCs/>
                <w:sz w:val="16"/>
                <w:szCs w:val="16"/>
                <w:lang w:val="ru-RU" w:bidi="hy-AM"/>
              </w:rPr>
              <w:t xml:space="preserve"> , </w:t>
            </w:r>
            <w:r w:rsidRPr="00BE1D23">
              <w:rPr>
                <w:rFonts w:ascii="GHEA Grapalat" w:hAnsi="GHEA Grapalat"/>
                <w:b/>
                <w:bCs/>
                <w:i/>
                <w:iCs/>
                <w:sz w:val="16"/>
                <w:szCs w:val="16"/>
                <w:lang w:bidi="hy-AM"/>
              </w:rPr>
              <w:t>օգտագործման</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ենթակա</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չե</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ունի</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ծակեր</w:t>
            </w:r>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Կոնդիցիոներ</w:t>
            </w:r>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&lt;Ապշերոն&gt;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Տումբչկա սառնարան</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691"/>
    <w:rsid w:val="001E7DF3"/>
    <w:rsid w:val="001F707C"/>
    <w:rsid w:val="00252C68"/>
    <w:rsid w:val="00292F4C"/>
    <w:rsid w:val="002A721A"/>
    <w:rsid w:val="002B2CE2"/>
    <w:rsid w:val="002B327B"/>
    <w:rsid w:val="002C11EF"/>
    <w:rsid w:val="002E34A6"/>
    <w:rsid w:val="002F5A5D"/>
    <w:rsid w:val="002F76E3"/>
    <w:rsid w:val="00305511"/>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50CCE"/>
    <w:rsid w:val="004740A1"/>
    <w:rsid w:val="00494451"/>
    <w:rsid w:val="00495496"/>
    <w:rsid w:val="00495BEA"/>
    <w:rsid w:val="004B3138"/>
    <w:rsid w:val="004E2179"/>
    <w:rsid w:val="004E472F"/>
    <w:rsid w:val="00503138"/>
    <w:rsid w:val="00503D99"/>
    <w:rsid w:val="0052582A"/>
    <w:rsid w:val="00537004"/>
    <w:rsid w:val="00541330"/>
    <w:rsid w:val="005430B3"/>
    <w:rsid w:val="00556497"/>
    <w:rsid w:val="005A2A2E"/>
    <w:rsid w:val="005B02C9"/>
    <w:rsid w:val="005C79AD"/>
    <w:rsid w:val="005D7CE3"/>
    <w:rsid w:val="005E2D34"/>
    <w:rsid w:val="005E331D"/>
    <w:rsid w:val="005F375A"/>
    <w:rsid w:val="00601184"/>
    <w:rsid w:val="00602368"/>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829A5"/>
    <w:rsid w:val="00797BEC"/>
    <w:rsid w:val="007A3141"/>
    <w:rsid w:val="007C65CC"/>
    <w:rsid w:val="007F4021"/>
    <w:rsid w:val="008258E9"/>
    <w:rsid w:val="00855394"/>
    <w:rsid w:val="00873C05"/>
    <w:rsid w:val="008930B1"/>
    <w:rsid w:val="008B7840"/>
    <w:rsid w:val="008E7FF5"/>
    <w:rsid w:val="00922063"/>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951A8"/>
    <w:rsid w:val="00AB701C"/>
    <w:rsid w:val="00AC0B37"/>
    <w:rsid w:val="00AE03D3"/>
    <w:rsid w:val="00B0441B"/>
    <w:rsid w:val="00B40FFD"/>
    <w:rsid w:val="00B428B3"/>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75575"/>
    <w:rsid w:val="00D87E4D"/>
    <w:rsid w:val="00D94672"/>
    <w:rsid w:val="00D959D0"/>
    <w:rsid w:val="00DA0214"/>
    <w:rsid w:val="00DC4139"/>
    <w:rsid w:val="00DE7DBB"/>
    <w:rsid w:val="00E1080B"/>
    <w:rsid w:val="00E166A6"/>
    <w:rsid w:val="00E207BC"/>
    <w:rsid w:val="00E22626"/>
    <w:rsid w:val="00E34884"/>
    <w:rsid w:val="00E358C8"/>
    <w:rsid w:val="00E908B6"/>
    <w:rsid w:val="00E95D58"/>
    <w:rsid w:val="00EA3546"/>
    <w:rsid w:val="00EB0933"/>
    <w:rsid w:val="00EB483B"/>
    <w:rsid w:val="00EC6BAC"/>
    <w:rsid w:val="00EE467A"/>
    <w:rsid w:val="00F06078"/>
    <w:rsid w:val="00F10090"/>
    <w:rsid w:val="00F15311"/>
    <w:rsid w:val="00F17DA5"/>
    <w:rsid w:val="00F2431D"/>
    <w:rsid w:val="00F46339"/>
    <w:rsid w:val="00F46CDD"/>
    <w:rsid w:val="00F52BF7"/>
    <w:rsid w:val="00F5489D"/>
    <w:rsid w:val="00F54FD8"/>
    <w:rsid w:val="00F643B4"/>
    <w:rsid w:val="00F82DA6"/>
    <w:rsid w:val="00F93718"/>
    <w:rsid w:val="00F95EC5"/>
    <w:rsid w:val="00F97A65"/>
    <w:rsid w:val="00F97B06"/>
    <w:rsid w:val="00FA21FA"/>
    <w:rsid w:val="00FA335F"/>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1831</Words>
  <Characters>10440</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https://mul2-spm.gov.am/tasks/536458/oneclick?token=c443b47b2efb5be22c7a4ed17abeb3ce</cp:keywords>
  <dc:description/>
  <cp:lastModifiedBy>User</cp:lastModifiedBy>
  <cp:revision>191</cp:revision>
  <dcterms:created xsi:type="dcterms:W3CDTF">2024-10-29T08:16:00Z</dcterms:created>
  <dcterms:modified xsi:type="dcterms:W3CDTF">2026-02-27T05:58:00Z</dcterms:modified>
</cp:coreProperties>
</file>