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208E07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4103F7">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4103F7">
        <w:rPr>
          <w:rFonts w:ascii="GHEA Grapalat" w:hAnsi="GHEA Grapalat"/>
          <w:b/>
          <w:bCs/>
          <w:lang w:val="hy-AM"/>
        </w:rPr>
        <w:t>5</w:t>
      </w:r>
      <w:r w:rsidRPr="001B2587">
        <w:rPr>
          <w:rFonts w:ascii="GHEA Grapalat" w:hAnsi="GHEA Grapalat"/>
          <w:b/>
          <w:bCs/>
          <w:lang w:val="hy-AM"/>
        </w:rPr>
        <w:t xml:space="preserve">-ին, ժամը՝ </w:t>
      </w:r>
      <w:r w:rsidR="00B51804">
        <w:rPr>
          <w:rFonts w:ascii="GHEA Grapalat" w:hAnsi="GHEA Grapalat"/>
          <w:b/>
          <w:bCs/>
          <w:lang w:val="hy-AM"/>
        </w:rPr>
        <w:t>10</w:t>
      </w:r>
      <w:r w:rsidR="00143189" w:rsidRPr="00143189">
        <w:rPr>
          <w:rFonts w:ascii="MS Mincho" w:eastAsia="MS Mincho" w:hAnsi="MS Mincho" w:cs="MS Mincho" w:hint="eastAsia"/>
          <w:b/>
          <w:bCs/>
          <w:lang w:val="hy-AM"/>
        </w:rPr>
        <w:t>․</w:t>
      </w:r>
      <w:r w:rsidR="004103F7">
        <w:rPr>
          <w:rFonts w:ascii="GHEA Grapalat" w:hAnsi="GHEA Grapalat"/>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5537FB8"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4103F7">
        <w:rPr>
          <w:rFonts w:ascii="GHEA Grapalat" w:hAnsi="GHEA Grapalat"/>
          <w:b/>
          <w:bCs/>
          <w:lang w:val="hy-AM"/>
        </w:rPr>
        <w:t>դեկտեմբերի</w:t>
      </w:r>
      <w:r w:rsidR="00FA273A">
        <w:rPr>
          <w:rFonts w:ascii="GHEA Grapalat" w:hAnsi="GHEA Grapalat"/>
          <w:b/>
          <w:bCs/>
          <w:lang w:val="hy-AM"/>
        </w:rPr>
        <w:t xml:space="preserve"> </w:t>
      </w:r>
      <w:r w:rsidR="002A5592">
        <w:rPr>
          <w:rFonts w:ascii="GHEA Grapalat" w:hAnsi="GHEA Grapalat"/>
          <w:b/>
          <w:bCs/>
          <w:lang w:val="hy-AM"/>
        </w:rPr>
        <w:t>2</w:t>
      </w:r>
      <w:r w:rsidR="004103F7">
        <w:rPr>
          <w:rFonts w:ascii="GHEA Grapalat" w:hAnsi="GHEA Grapalat"/>
          <w:b/>
          <w:bCs/>
          <w:lang w:val="hy-AM"/>
        </w:rPr>
        <w:t>9</w:t>
      </w:r>
      <w:r w:rsidRPr="001B2587">
        <w:rPr>
          <w:rFonts w:ascii="GHEA Grapalat" w:hAnsi="GHEA Grapalat"/>
          <w:b/>
          <w:bCs/>
          <w:lang w:val="hy-AM"/>
        </w:rPr>
        <w:t xml:space="preserve">-ի թիվ </w:t>
      </w:r>
      <w:r w:rsidR="004103F7">
        <w:rPr>
          <w:rFonts w:ascii="GHEA Grapalat" w:hAnsi="GHEA Grapalat"/>
          <w:b/>
          <w:bCs/>
          <w:lang w:val="hy-AM"/>
        </w:rPr>
        <w:t>637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BB3D14B" w:rsidR="00CC6980" w:rsidRPr="000B2B50" w:rsidRDefault="004103F7" w:rsidP="00CC6980">
            <w:pPr>
              <w:spacing w:after="0" w:line="240" w:lineRule="auto"/>
              <w:jc w:val="center"/>
              <w:rPr>
                <w:rFonts w:ascii="GHEA Grapalat" w:eastAsia="Times New Roman" w:hAnsi="GHEA Grapalat" w:cs="Calibri"/>
                <w:kern w:val="0"/>
                <w:sz w:val="16"/>
                <w:szCs w:val="16"/>
                <w:lang w:val="hy-AM"/>
                <w14:ligatures w14:val="none"/>
              </w:rPr>
            </w:pPr>
            <w:r w:rsidRPr="004103F7">
              <w:rPr>
                <w:rFonts w:ascii="GHEA Grapalat" w:eastAsia="Times New Roman" w:hAnsi="GHEA Grapalat" w:cs="Calibri"/>
                <w:kern w:val="0"/>
                <w:sz w:val="16"/>
                <w:szCs w:val="16"/>
                <w:lang w:val="hy-AM"/>
                <w14:ligatures w14:val="none"/>
              </w:rPr>
              <w:t>«Երևանի Էդուարդ Բոյաջյանի անվան h.121 հիմնական դպրոց»</w:t>
            </w:r>
            <w:r w:rsidR="00AF782A">
              <w:rPr>
                <w:rFonts w:ascii="GHEA Grapalat" w:eastAsia="Times New Roman" w:hAnsi="GHEA Grapalat" w:cs="Calibri"/>
                <w:kern w:val="0"/>
                <w:sz w:val="16"/>
                <w:szCs w:val="16"/>
                <w:lang w:val="hy-AM"/>
                <w14:ligatures w14:val="none"/>
              </w:rPr>
              <w:t xml:space="preserve">շենքիի </w:t>
            </w:r>
            <w:r w:rsidR="002A5592">
              <w:rPr>
                <w:rFonts w:ascii="GHEA Grapalat" w:eastAsia="Times New Roman" w:hAnsi="GHEA Grapalat" w:cs="Calibri"/>
                <w:kern w:val="0"/>
                <w:sz w:val="16"/>
                <w:szCs w:val="16"/>
                <w:lang w:val="hy-AM"/>
                <w14:ligatures w14:val="none"/>
              </w:rPr>
              <w:t>2-րդ</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3B44EF6B" w:rsidR="00CC6980" w:rsidRPr="000B2B50" w:rsidRDefault="004103F7" w:rsidP="00CC6980">
            <w:pPr>
              <w:spacing w:after="0" w:line="240" w:lineRule="auto"/>
              <w:jc w:val="center"/>
              <w:rPr>
                <w:rFonts w:ascii="GHEA Grapalat" w:eastAsia="Times New Roman" w:hAnsi="GHEA Grapalat" w:cs="Calibri"/>
                <w:kern w:val="0"/>
                <w:sz w:val="16"/>
                <w:szCs w:val="16"/>
                <w:lang w:val="hy-AM"/>
                <w14:ligatures w14:val="none"/>
              </w:rPr>
            </w:pPr>
            <w:r w:rsidRPr="004103F7">
              <w:rPr>
                <w:rFonts w:ascii="GHEA Grapalat" w:eastAsia="Times New Roman" w:hAnsi="GHEA Grapalat" w:cs="Calibri"/>
                <w:kern w:val="0"/>
                <w:sz w:val="16"/>
                <w:szCs w:val="16"/>
                <w:lang w:val="hy-AM"/>
                <w14:ligatures w14:val="none"/>
              </w:rPr>
              <w:t>Երևան, Մալաթիա-Սեբաստիա Պ. Տիչինայի փողոց 2-րդ նրբանցք</w:t>
            </w:r>
          </w:p>
        </w:tc>
        <w:tc>
          <w:tcPr>
            <w:tcW w:w="1001" w:type="dxa"/>
            <w:vAlign w:val="center"/>
            <w:hideMark/>
          </w:tcPr>
          <w:p w14:paraId="30F52B25" w14:textId="5F42F2CC" w:rsidR="00CC6980" w:rsidRPr="00E26323"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w:t>
            </w:r>
            <w:r w:rsidRPr="00E26323">
              <w:rPr>
                <w:rFonts w:ascii="MS Mincho" w:eastAsia="MS Mincho" w:hAnsi="MS Mincho" w:cs="MS Mincho" w:hint="eastAsia"/>
                <w:kern w:val="0"/>
                <w:sz w:val="16"/>
                <w:szCs w:val="16"/>
                <w:lang w:val="hy-AM"/>
                <w14:ligatures w14:val="none"/>
              </w:rPr>
              <w:t>․</w:t>
            </w:r>
            <w:r w:rsidRPr="00E26323">
              <w:rPr>
                <w:rFonts w:ascii="GHEA Grapalat" w:eastAsia="Times New Roman" w:hAnsi="GHEA Grapalat" w:cs="Calibri"/>
                <w:kern w:val="0"/>
                <w:sz w:val="16"/>
                <w:szCs w:val="16"/>
                <w:lang w:val="hy-AM"/>
                <w14:ligatures w14:val="none"/>
              </w:rPr>
              <w:t>56</w:t>
            </w:r>
          </w:p>
        </w:tc>
        <w:tc>
          <w:tcPr>
            <w:tcW w:w="1560" w:type="dxa"/>
            <w:vAlign w:val="center"/>
          </w:tcPr>
          <w:p w14:paraId="4884F7EB" w14:textId="266955E0"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w:t>
            </w:r>
          </w:p>
        </w:tc>
        <w:tc>
          <w:tcPr>
            <w:tcW w:w="1842" w:type="dxa"/>
            <w:vAlign w:val="center"/>
          </w:tcPr>
          <w:p w14:paraId="03DC9E7A" w14:textId="521C1CD2" w:rsidR="00CC6980" w:rsidRPr="009F4C50"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24650</w:t>
            </w:r>
          </w:p>
        </w:tc>
        <w:tc>
          <w:tcPr>
            <w:tcW w:w="1560" w:type="dxa"/>
            <w:vAlign w:val="center"/>
            <w:hideMark/>
          </w:tcPr>
          <w:p w14:paraId="3027C52B" w14:textId="5B5F6D3D" w:rsidR="00CC6980" w:rsidRPr="009F4C50"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24650</w:t>
            </w:r>
          </w:p>
        </w:tc>
        <w:tc>
          <w:tcPr>
            <w:tcW w:w="1275" w:type="dxa"/>
            <w:vAlign w:val="center"/>
            <w:hideMark/>
          </w:tcPr>
          <w:p w14:paraId="00C3D173" w14:textId="2DFC8666" w:rsidR="00CC6980" w:rsidRPr="009F4C50" w:rsidRDefault="00E2632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73950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0AA61839"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արտաքին դուռը</w:t>
            </w:r>
            <w:r w:rsidR="00A228CD">
              <w:rPr>
                <w:rFonts w:ascii="GHEA Grapalat" w:eastAsia="Times New Roman" w:hAnsi="GHEA Grapalat" w:cs="Calibri"/>
                <w:kern w:val="0"/>
                <w:sz w:val="18"/>
                <w:szCs w:val="18"/>
                <w:lang w:val="hy-AM"/>
                <w14:ligatures w14:val="none"/>
              </w:rPr>
              <w:t>, ներսի դուռը</w:t>
            </w:r>
            <w:r w:rsidR="00A6181D">
              <w:rPr>
                <w:rFonts w:ascii="GHEA Grapalat" w:eastAsia="Times New Roman" w:hAnsi="GHEA Grapalat" w:cs="Calibri"/>
                <w:kern w:val="0"/>
                <w:sz w:val="18"/>
                <w:szCs w:val="18"/>
                <w:lang w:val="hy-AM"/>
                <w14:ligatures w14:val="none"/>
              </w:rPr>
              <w:t xml:space="preserve">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78E1103E"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2025թ</w:t>
      </w:r>
      <w:r w:rsidR="002A5592" w:rsidRPr="002A5592">
        <w:rPr>
          <w:rFonts w:ascii="GHEA Grapalat" w:hAnsi="GHEA Grapalat" w:hint="eastAsia"/>
          <w:b/>
          <w:bCs/>
          <w:i/>
          <w:iCs/>
          <w:sz w:val="16"/>
          <w:szCs w:val="16"/>
          <w:lang w:val="hy-AM"/>
        </w:rPr>
        <w:t>․</w:t>
      </w:r>
      <w:r w:rsidR="00A228CD">
        <w:rPr>
          <w:rFonts w:ascii="GHEA Grapalat" w:hAnsi="GHEA Grapalat"/>
          <w:b/>
          <w:bCs/>
          <w:i/>
          <w:iCs/>
          <w:sz w:val="16"/>
          <w:szCs w:val="16"/>
          <w:lang w:val="hy-AM"/>
        </w:rPr>
        <w:t xml:space="preserve">դեկտեմբերի </w:t>
      </w:r>
      <w:r w:rsidR="002A5592" w:rsidRPr="002A5592">
        <w:rPr>
          <w:rFonts w:ascii="GHEA Grapalat" w:hAnsi="GHEA Grapalat"/>
          <w:b/>
          <w:bCs/>
          <w:i/>
          <w:iCs/>
          <w:sz w:val="16"/>
          <w:szCs w:val="16"/>
          <w:lang w:val="hy-AM"/>
        </w:rPr>
        <w:t xml:space="preserve"> </w:t>
      </w:r>
      <w:r w:rsidR="00A228CD">
        <w:rPr>
          <w:rFonts w:ascii="GHEA Grapalat" w:hAnsi="GHEA Grapalat"/>
          <w:b/>
          <w:bCs/>
          <w:i/>
          <w:iCs/>
          <w:sz w:val="16"/>
          <w:szCs w:val="16"/>
          <w:lang w:val="hy-AM"/>
        </w:rPr>
        <w:t>29</w:t>
      </w:r>
      <w:r w:rsidR="002A5592" w:rsidRPr="002A5592">
        <w:rPr>
          <w:rFonts w:ascii="GHEA Grapalat" w:hAnsi="GHEA Grapalat"/>
          <w:b/>
          <w:bCs/>
          <w:i/>
          <w:iCs/>
          <w:sz w:val="16"/>
          <w:szCs w:val="16"/>
          <w:lang w:val="hy-AM"/>
        </w:rPr>
        <w:t xml:space="preserve">-ի թիվ </w:t>
      </w:r>
      <w:r w:rsidR="00A228CD">
        <w:rPr>
          <w:rFonts w:ascii="GHEA Grapalat" w:hAnsi="GHEA Grapalat"/>
          <w:b/>
          <w:bCs/>
          <w:i/>
          <w:iCs/>
          <w:sz w:val="16"/>
          <w:szCs w:val="16"/>
          <w:lang w:val="hy-AM"/>
        </w:rPr>
        <w:t>637</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Pages>
  <Words>1237</Words>
  <Characters>7051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2025-01-15T05:51:00Z</cp:lastPrinted>
  <dcterms:created xsi:type="dcterms:W3CDTF">2024-12-26T12:44:00Z</dcterms:created>
  <dcterms:modified xsi:type="dcterms:W3CDTF">2026-01-15T10:24:00Z</dcterms:modified>
</cp:coreProperties>
</file>