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21528E3"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D56344">
        <w:rPr>
          <w:rFonts w:ascii="GHEA Grapalat" w:hAnsi="GHEA Grapalat"/>
          <w:b/>
          <w:bCs/>
          <w:lang w:val="hy-AM"/>
        </w:rPr>
        <w:t>մա</w:t>
      </w:r>
      <w:r w:rsidR="00166A1C">
        <w:rPr>
          <w:rFonts w:ascii="GHEA Grapalat" w:hAnsi="GHEA Grapalat"/>
          <w:b/>
          <w:bCs/>
          <w:lang w:val="hy-AM"/>
        </w:rPr>
        <w:t>յիսի 5</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166A1C">
        <w:rPr>
          <w:rFonts w:ascii="GHEA Grapalat" w:hAnsi="GHEA Grapalat"/>
          <w:b/>
          <w:bCs/>
          <w:lang w:val="hy-AM"/>
        </w:rPr>
        <w:t>2</w:t>
      </w:r>
      <w:r w:rsidR="004C07CB">
        <w:rPr>
          <w:rFonts w:ascii="GHEA Grapalat" w:hAnsi="GHEA Grapalat"/>
          <w:b/>
          <w:bCs/>
          <w:lang w:val="hy-AM"/>
        </w:rPr>
        <w:t>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74F2D5E"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1F62C0">
        <w:rPr>
          <w:rFonts w:ascii="GHEA Grapalat" w:hAnsi="GHEA Grapalat"/>
          <w:b/>
          <w:bCs/>
          <w:lang w:val="hy-AM"/>
        </w:rPr>
        <w:t xml:space="preserve">փետրվարի </w:t>
      </w:r>
      <w:r w:rsidR="0005325F">
        <w:rPr>
          <w:rFonts w:ascii="GHEA Grapalat" w:hAnsi="GHEA Grapalat"/>
          <w:b/>
          <w:bCs/>
          <w:lang w:val="hy-AM"/>
        </w:rPr>
        <w:t>20</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1F62C0">
        <w:rPr>
          <w:rFonts w:ascii="GHEA Grapalat" w:hAnsi="GHEA Grapalat"/>
          <w:b/>
          <w:bCs/>
          <w:lang w:val="hy-AM"/>
        </w:rPr>
        <w:t>1</w:t>
      </w:r>
      <w:r w:rsidR="0005325F">
        <w:rPr>
          <w:rFonts w:ascii="GHEA Grapalat" w:hAnsi="GHEA Grapalat"/>
          <w:b/>
          <w:bCs/>
          <w:lang w:val="hy-AM"/>
        </w:rPr>
        <w:t>64</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076"/>
        <w:gridCol w:w="1375"/>
        <w:gridCol w:w="1320"/>
        <w:gridCol w:w="1399"/>
        <w:gridCol w:w="1068"/>
        <w:gridCol w:w="1236"/>
        <w:gridCol w:w="1236"/>
        <w:gridCol w:w="1280"/>
        <w:gridCol w:w="1259"/>
        <w:gridCol w:w="1192"/>
        <w:gridCol w:w="1363"/>
      </w:tblGrid>
      <w:tr w:rsidR="00566486" w:rsidRPr="00B846C0" w14:paraId="6573C837" w14:textId="77777777" w:rsidTr="00EB4CB8">
        <w:trPr>
          <w:trHeight w:val="2648"/>
          <w:jc w:val="center"/>
        </w:trPr>
        <w:tc>
          <w:tcPr>
            <w:tcW w:w="521" w:type="dxa"/>
            <w:shd w:val="clear" w:color="auto" w:fill="auto"/>
            <w:vAlign w:val="center"/>
            <w:hideMark/>
          </w:tcPr>
          <w:bookmarkEnd w:id="1"/>
          <w:p w14:paraId="57E98A84"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w:t>
            </w:r>
          </w:p>
        </w:tc>
        <w:tc>
          <w:tcPr>
            <w:tcW w:w="1076" w:type="dxa"/>
            <w:shd w:val="clear" w:color="auto" w:fill="auto"/>
            <w:vAlign w:val="center"/>
            <w:hideMark/>
          </w:tcPr>
          <w:p w14:paraId="3573C451"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Լոտի հերթական համարը </w:t>
            </w:r>
          </w:p>
        </w:tc>
        <w:tc>
          <w:tcPr>
            <w:tcW w:w="1375" w:type="dxa"/>
            <w:shd w:val="clear" w:color="auto" w:fill="auto"/>
            <w:vAlign w:val="center"/>
            <w:hideMark/>
          </w:tcPr>
          <w:p w14:paraId="353F3383" w14:textId="5B380490" w:rsidR="00444DE0" w:rsidRPr="00FB7D11" w:rsidRDefault="00B7414D"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(լոտի) անվանումը</w:t>
            </w:r>
          </w:p>
        </w:tc>
        <w:tc>
          <w:tcPr>
            <w:tcW w:w="1320" w:type="dxa"/>
            <w:shd w:val="clear" w:color="auto" w:fill="auto"/>
            <w:vAlign w:val="center"/>
            <w:hideMark/>
          </w:tcPr>
          <w:p w14:paraId="54A80B7F"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Հասցե</w:t>
            </w:r>
          </w:p>
        </w:tc>
        <w:tc>
          <w:tcPr>
            <w:tcW w:w="1399" w:type="dxa"/>
            <w:shd w:val="clear" w:color="auto" w:fill="auto"/>
            <w:vAlign w:val="center"/>
            <w:hideMark/>
          </w:tcPr>
          <w:p w14:paraId="4DCDD7FC" w14:textId="2C1B2FD8" w:rsidR="00444DE0" w:rsidRPr="00FB7D11" w:rsidRDefault="00566486"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Ընդհանուր</w:t>
            </w:r>
            <w:r w:rsidR="00444DE0" w:rsidRPr="00FB7D11">
              <w:rPr>
                <w:rFonts w:ascii="GHEA Grapalat" w:eastAsia="Times New Roman" w:hAnsi="GHEA Grapalat" w:cs="Calibri"/>
                <w:b/>
                <w:bCs/>
                <w:kern w:val="0"/>
                <w:sz w:val="16"/>
                <w:szCs w:val="16"/>
                <w14:ligatures w14:val="none"/>
              </w:rPr>
              <w:t xml:space="preserve"> </w:t>
            </w:r>
            <w:r w:rsidR="00EA2D93">
              <w:rPr>
                <w:rFonts w:ascii="GHEA Grapalat" w:eastAsia="Times New Roman" w:hAnsi="GHEA Grapalat" w:cs="Calibri"/>
                <w:b/>
                <w:bCs/>
                <w:kern w:val="0"/>
                <w:sz w:val="16"/>
                <w:szCs w:val="16"/>
                <w14:ligatures w14:val="none"/>
              </w:rPr>
              <w:t xml:space="preserve">մակերեսը </w:t>
            </w:r>
            <w:r w:rsidR="00444DE0" w:rsidRPr="00FB7D11">
              <w:rPr>
                <w:rFonts w:ascii="GHEA Grapalat" w:eastAsia="Times New Roman" w:hAnsi="GHEA Grapalat" w:cs="Calibri"/>
                <w:b/>
                <w:bCs/>
                <w:kern w:val="0"/>
                <w:sz w:val="16"/>
                <w:szCs w:val="16"/>
                <w14:ligatures w14:val="none"/>
              </w:rPr>
              <w:t>/քառ. մետր/</w:t>
            </w:r>
          </w:p>
        </w:tc>
        <w:tc>
          <w:tcPr>
            <w:tcW w:w="1068" w:type="dxa"/>
            <w:shd w:val="clear" w:color="auto" w:fill="auto"/>
            <w:vAlign w:val="center"/>
            <w:hideMark/>
          </w:tcPr>
          <w:p w14:paraId="6CE3B802" w14:textId="20B1E0FA"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Հողամասի մակերեսը                                                             </w:t>
            </w:r>
          </w:p>
        </w:tc>
        <w:tc>
          <w:tcPr>
            <w:tcW w:w="1236" w:type="dxa"/>
            <w:shd w:val="clear" w:color="auto" w:fill="auto"/>
            <w:vAlign w:val="center"/>
            <w:hideMark/>
          </w:tcPr>
          <w:p w14:paraId="77172048" w14:textId="0C10F60F" w:rsidR="00444DE0" w:rsidRPr="00FB7D11" w:rsidRDefault="00D87A28"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w:t>
            </w:r>
            <w:r w:rsidR="00444DE0" w:rsidRPr="00FB7D11">
              <w:rPr>
                <w:rFonts w:ascii="GHEA Grapalat" w:eastAsia="Times New Roman" w:hAnsi="GHEA Grapalat" w:cs="Calibri"/>
                <w:b/>
                <w:bCs/>
                <w:kern w:val="0"/>
                <w:sz w:val="16"/>
                <w:szCs w:val="16"/>
                <w14:ligatures w14:val="none"/>
              </w:rPr>
              <w:t>ույքի գնահատված արժեքը                                /ՀՀ դրամ/</w:t>
            </w:r>
          </w:p>
        </w:tc>
        <w:tc>
          <w:tcPr>
            <w:tcW w:w="1236" w:type="dxa"/>
            <w:vAlign w:val="center"/>
          </w:tcPr>
          <w:p w14:paraId="1CD8A83F" w14:textId="77777777" w:rsidR="00F9477F"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Անշարժ գույքի գնահատված շուկայական արժեքում ներառված հատկացված հողամասի գնահատված շուկայական արժեքը</w:t>
            </w:r>
          </w:p>
          <w:p w14:paraId="4BA1C311" w14:textId="58AAAD66" w:rsidR="00444DE0" w:rsidRPr="00FB7D11" w:rsidRDefault="00F9477F" w:rsidP="00F9477F">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 </w:t>
            </w:r>
            <w:r w:rsidR="00FB7D11">
              <w:rPr>
                <w:rFonts w:ascii="GHEA Grapalat" w:eastAsia="Times New Roman" w:hAnsi="GHEA Grapalat" w:cs="Calibri"/>
                <w:b/>
                <w:bCs/>
                <w:kern w:val="0"/>
                <w:sz w:val="16"/>
                <w:szCs w:val="16"/>
                <w14:ligatures w14:val="none"/>
              </w:rPr>
              <w:t>/</w:t>
            </w:r>
            <w:r w:rsidRPr="00FB7D11">
              <w:rPr>
                <w:rFonts w:ascii="GHEA Grapalat" w:eastAsia="Times New Roman" w:hAnsi="GHEA Grapalat" w:cs="Calibri"/>
                <w:b/>
                <w:bCs/>
                <w:kern w:val="0"/>
                <w:sz w:val="16"/>
                <w:szCs w:val="16"/>
                <w14:ligatures w14:val="none"/>
              </w:rPr>
              <w:t>ՀՀ դրամ</w:t>
            </w:r>
            <w:r w:rsidR="00FB7D11">
              <w:rPr>
                <w:rFonts w:ascii="GHEA Grapalat" w:eastAsia="Times New Roman" w:hAnsi="GHEA Grapalat" w:cs="Calibri"/>
                <w:b/>
                <w:bCs/>
                <w:kern w:val="0"/>
                <w:sz w:val="16"/>
                <w:szCs w:val="16"/>
                <w14:ligatures w14:val="none"/>
              </w:rPr>
              <w:t>/</w:t>
            </w:r>
          </w:p>
        </w:tc>
        <w:tc>
          <w:tcPr>
            <w:tcW w:w="1280" w:type="dxa"/>
            <w:shd w:val="clear" w:color="auto" w:fill="auto"/>
            <w:vAlign w:val="center"/>
            <w:hideMark/>
          </w:tcPr>
          <w:p w14:paraId="4D3E583A" w14:textId="51949194"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Լոտի մեկնարկային գինը</w:t>
            </w:r>
            <w:r w:rsidRPr="00FB7D11">
              <w:rPr>
                <w:rFonts w:ascii="GHEA Grapalat" w:eastAsia="Times New Roman" w:hAnsi="GHEA Grapalat" w:cs="Calibri"/>
                <w:b/>
                <w:bCs/>
                <w:kern w:val="0"/>
                <w:sz w:val="16"/>
                <w:szCs w:val="16"/>
                <w14:ligatures w14:val="none"/>
              </w:rPr>
              <w:br/>
              <w:t>/ՀՀ դրամ/</w:t>
            </w:r>
          </w:p>
        </w:tc>
        <w:tc>
          <w:tcPr>
            <w:tcW w:w="1259" w:type="dxa"/>
            <w:shd w:val="clear" w:color="auto" w:fill="auto"/>
            <w:vAlign w:val="center"/>
            <w:hideMark/>
          </w:tcPr>
          <w:p w14:paraId="6BCB7C77" w14:textId="7777777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Նախավճարը                   /ՀՀ դրամ/</w:t>
            </w:r>
          </w:p>
        </w:tc>
        <w:tc>
          <w:tcPr>
            <w:tcW w:w="1192" w:type="dxa"/>
            <w:vAlign w:val="center"/>
          </w:tcPr>
          <w:p w14:paraId="7065E31D" w14:textId="55B830C4" w:rsidR="00FB7D11" w:rsidRDefault="00F9477F"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Ն</w:t>
            </w:r>
            <w:r w:rsidR="00444DE0" w:rsidRPr="00FB7D11">
              <w:rPr>
                <w:rFonts w:ascii="GHEA Grapalat" w:eastAsia="Times New Roman" w:hAnsi="GHEA Grapalat" w:cs="Calibri"/>
                <w:b/>
                <w:bCs/>
                <w:kern w:val="0"/>
                <w:sz w:val="16"/>
                <w:szCs w:val="16"/>
                <w14:ligatures w14:val="none"/>
              </w:rPr>
              <w:t xml:space="preserve">վազագույն գնային </w:t>
            </w:r>
            <w:r w:rsidR="00691B96">
              <w:rPr>
                <w:rFonts w:ascii="GHEA Grapalat" w:eastAsia="Times New Roman" w:hAnsi="GHEA Grapalat" w:cs="Calibri"/>
                <w:b/>
                <w:bCs/>
                <w:kern w:val="0"/>
                <w:sz w:val="16"/>
                <w:szCs w:val="16"/>
                <w14:ligatures w14:val="none"/>
              </w:rPr>
              <w:t>հավելման</w:t>
            </w:r>
            <w:r w:rsidR="00444DE0" w:rsidRPr="00FB7D11">
              <w:rPr>
                <w:rFonts w:ascii="GHEA Grapalat" w:eastAsia="Times New Roman" w:hAnsi="GHEA Grapalat" w:cs="Calibri"/>
                <w:b/>
                <w:bCs/>
                <w:kern w:val="0"/>
                <w:sz w:val="16"/>
                <w:szCs w:val="16"/>
                <w14:ligatures w14:val="none"/>
              </w:rPr>
              <w:t xml:space="preserve"> չափը</w:t>
            </w:r>
          </w:p>
          <w:p w14:paraId="6E51605F" w14:textId="5C52D297" w:rsidR="00444DE0" w:rsidRPr="00FB7D11" w:rsidRDefault="00FB7D11"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/ՀՀ դրամ/</w:t>
            </w:r>
          </w:p>
        </w:tc>
        <w:tc>
          <w:tcPr>
            <w:tcW w:w="1363" w:type="dxa"/>
            <w:shd w:val="clear" w:color="auto" w:fill="auto"/>
            <w:vAlign w:val="center"/>
            <w:hideMark/>
          </w:tcPr>
          <w:p w14:paraId="7872C16F" w14:textId="34EFCB27" w:rsidR="00444DE0" w:rsidRPr="00FB7D11" w:rsidRDefault="00444DE0" w:rsidP="002F76E3">
            <w:pPr>
              <w:spacing w:after="0" w:line="240" w:lineRule="auto"/>
              <w:jc w:val="center"/>
              <w:rPr>
                <w:rFonts w:ascii="GHEA Grapalat" w:eastAsia="Times New Roman" w:hAnsi="GHEA Grapalat" w:cs="Calibri"/>
                <w:b/>
                <w:bCs/>
                <w:kern w:val="0"/>
                <w:sz w:val="16"/>
                <w:szCs w:val="16"/>
                <w14:ligatures w14:val="none"/>
              </w:rPr>
            </w:pPr>
            <w:r w:rsidRPr="00FB7D11">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FB7D11">
              <w:rPr>
                <w:rFonts w:ascii="GHEA Grapalat" w:eastAsia="Times New Roman" w:hAnsi="GHEA Grapalat" w:cs="Calibri"/>
                <w:b/>
                <w:bCs/>
                <w:kern w:val="0"/>
                <w:sz w:val="16"/>
                <w:szCs w:val="16"/>
                <w14:ligatures w14:val="none"/>
              </w:rPr>
              <w:br/>
              <w:t>/ՀՀ դրամ/</w:t>
            </w:r>
          </w:p>
        </w:tc>
      </w:tr>
      <w:tr w:rsidR="00566486" w:rsidRPr="00B846C0" w14:paraId="00FAF59A" w14:textId="77777777" w:rsidTr="00EA2D93">
        <w:trPr>
          <w:trHeight w:val="2145"/>
          <w:jc w:val="center"/>
        </w:trPr>
        <w:tc>
          <w:tcPr>
            <w:tcW w:w="521" w:type="dxa"/>
            <w:shd w:val="clear" w:color="auto" w:fill="auto"/>
            <w:noWrap/>
            <w:vAlign w:val="center"/>
            <w:hideMark/>
          </w:tcPr>
          <w:p w14:paraId="25D4E0CA"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76" w:type="dxa"/>
            <w:shd w:val="clear" w:color="auto" w:fill="auto"/>
            <w:noWrap/>
            <w:vAlign w:val="center"/>
            <w:hideMark/>
          </w:tcPr>
          <w:p w14:paraId="72C0740E" w14:textId="77777777" w:rsidR="002F100A" w:rsidRPr="006453A4" w:rsidRDefault="002F100A" w:rsidP="006453A4">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00162153" w:rsidR="002F100A" w:rsidRPr="008058DF" w:rsidRDefault="00EA2D93" w:rsidP="006453A4">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Շենք-շինություններ և հողամաս</w:t>
            </w:r>
            <w:r w:rsidR="008058DF">
              <w:rPr>
                <w:rFonts w:ascii="GHEA Grapalat" w:eastAsia="Times New Roman" w:hAnsi="GHEA Grapalat" w:cs="Calibri"/>
                <w:kern w:val="0"/>
                <w:sz w:val="16"/>
                <w:szCs w:val="16"/>
                <w:lang w:val="hy-AM"/>
                <w14:ligatures w14:val="none"/>
              </w:rPr>
              <w:t xml:space="preserve"> </w:t>
            </w:r>
          </w:p>
        </w:tc>
        <w:tc>
          <w:tcPr>
            <w:tcW w:w="1320" w:type="dxa"/>
            <w:shd w:val="clear" w:color="auto" w:fill="auto"/>
            <w:vAlign w:val="center"/>
            <w:hideMark/>
          </w:tcPr>
          <w:p w14:paraId="6670E3FE" w14:textId="6A13C08D" w:rsidR="002F100A" w:rsidRPr="006453A4" w:rsidRDefault="006A3105" w:rsidP="00F9477F">
            <w:pPr>
              <w:jc w:val="center"/>
              <w:rPr>
                <w:rFonts w:ascii="GHEA Grapalat" w:eastAsia="Times New Roman" w:hAnsi="GHEA Grapalat" w:cs="Calibri"/>
                <w:kern w:val="0"/>
                <w:sz w:val="16"/>
                <w:szCs w:val="16"/>
                <w:lang w:val="hy-AM"/>
                <w14:ligatures w14:val="none"/>
              </w:rPr>
            </w:pPr>
            <w:r w:rsidRPr="006A3105">
              <w:rPr>
                <w:rFonts w:ascii="GHEA Grapalat" w:eastAsia="Times New Roman" w:hAnsi="GHEA Grapalat" w:cs="Calibri"/>
                <w:kern w:val="0"/>
                <w:sz w:val="16"/>
                <w:szCs w:val="16"/>
                <w:lang w:val="hy-AM"/>
                <w14:ligatures w14:val="none"/>
              </w:rPr>
              <w:t xml:space="preserve">Մարզ Լոռի, համայնք Ալավերդի գյուղ Ճոճկան 1 ուղեկալի </w:t>
            </w:r>
            <w:r w:rsidR="00566486" w:rsidRPr="006453A4">
              <w:rPr>
                <w:rFonts w:ascii="GHEA Grapalat" w:eastAsia="Times New Roman" w:hAnsi="GHEA Grapalat" w:cs="Calibri"/>
                <w:kern w:val="0"/>
                <w:sz w:val="16"/>
                <w:szCs w:val="16"/>
                <w:lang w:val="hy-AM"/>
                <w14:ligatures w14:val="none"/>
              </w:rPr>
              <w:t>(</w:t>
            </w:r>
            <w:r w:rsidR="00566486" w:rsidRPr="00566486">
              <w:rPr>
                <w:rFonts w:ascii="GHEA Grapalat" w:eastAsia="Times New Roman" w:hAnsi="GHEA Grapalat" w:cs="Calibri"/>
                <w:kern w:val="0"/>
                <w:sz w:val="16"/>
                <w:szCs w:val="16"/>
                <w:lang w:val="hy-AM"/>
                <w14:ligatures w14:val="none"/>
              </w:rPr>
              <w:t xml:space="preserve">Վկայական N </w:t>
            </w:r>
            <w:r w:rsidRPr="006A3105">
              <w:rPr>
                <w:rFonts w:ascii="GHEA Grapalat" w:eastAsia="Times New Roman" w:hAnsi="GHEA Grapalat" w:cs="Calibri"/>
                <w:kern w:val="0"/>
                <w:sz w:val="16"/>
                <w:szCs w:val="16"/>
                <w:lang w:val="hy-AM"/>
                <w14:ligatures w14:val="none"/>
              </w:rPr>
              <w:t>30072024-06-0028</w:t>
            </w:r>
            <w:r w:rsidR="00566486" w:rsidRPr="006453A4">
              <w:rPr>
                <w:rFonts w:ascii="GHEA Grapalat" w:eastAsia="Times New Roman" w:hAnsi="GHEA Grapalat" w:cs="Calibri"/>
                <w:kern w:val="0"/>
                <w:sz w:val="16"/>
                <w:szCs w:val="16"/>
                <w:lang w:val="hy-AM"/>
                <w14:ligatures w14:val="none"/>
              </w:rPr>
              <w:t>)</w:t>
            </w:r>
          </w:p>
        </w:tc>
        <w:tc>
          <w:tcPr>
            <w:tcW w:w="1399" w:type="dxa"/>
            <w:shd w:val="clear" w:color="auto" w:fill="auto"/>
            <w:vAlign w:val="center"/>
            <w:hideMark/>
          </w:tcPr>
          <w:p w14:paraId="13E77160" w14:textId="3E906628" w:rsidR="002F100A" w:rsidRPr="006453A4" w:rsidRDefault="006A3105"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1109.5</w:t>
            </w:r>
          </w:p>
        </w:tc>
        <w:tc>
          <w:tcPr>
            <w:tcW w:w="1068" w:type="dxa"/>
            <w:shd w:val="clear" w:color="auto" w:fill="auto"/>
            <w:vAlign w:val="center"/>
            <w:hideMark/>
          </w:tcPr>
          <w:p w14:paraId="30F52B25" w14:textId="12F43DC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 հա</w:t>
            </w:r>
          </w:p>
        </w:tc>
        <w:tc>
          <w:tcPr>
            <w:tcW w:w="1236" w:type="dxa"/>
            <w:shd w:val="clear" w:color="auto" w:fill="auto"/>
            <w:vAlign w:val="center"/>
            <w:hideMark/>
          </w:tcPr>
          <w:p w14:paraId="4884F7EB" w14:textId="744BBEFA"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36" w:type="dxa"/>
            <w:vAlign w:val="center"/>
          </w:tcPr>
          <w:p w14:paraId="03DC9E7A" w14:textId="26B79DE2" w:rsidR="002F100A" w:rsidRPr="006453A4" w:rsidRDefault="005F7317" w:rsidP="005F7317">
            <w:pPr>
              <w:spacing w:after="0" w:line="240" w:lineRule="auto"/>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464 000</w:t>
            </w:r>
          </w:p>
        </w:tc>
        <w:tc>
          <w:tcPr>
            <w:tcW w:w="1280" w:type="dxa"/>
            <w:shd w:val="clear" w:color="auto" w:fill="auto"/>
            <w:vAlign w:val="center"/>
            <w:hideMark/>
          </w:tcPr>
          <w:p w14:paraId="3027C52B" w14:textId="1D345D5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933 000</w:t>
            </w:r>
          </w:p>
        </w:tc>
        <w:tc>
          <w:tcPr>
            <w:tcW w:w="1259" w:type="dxa"/>
            <w:shd w:val="clear" w:color="auto" w:fill="auto"/>
            <w:vAlign w:val="center"/>
            <w:hideMark/>
          </w:tcPr>
          <w:p w14:paraId="00C3D173" w14:textId="58AAFBCB" w:rsidR="002F100A" w:rsidRPr="002F100A"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13</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786 600</w:t>
            </w:r>
          </w:p>
        </w:tc>
        <w:tc>
          <w:tcPr>
            <w:tcW w:w="1192" w:type="dxa"/>
            <w:vAlign w:val="center"/>
          </w:tcPr>
          <w:p w14:paraId="4DA2EDB7" w14:textId="7EEA4CA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689 330</w:t>
            </w:r>
          </w:p>
        </w:tc>
        <w:tc>
          <w:tcPr>
            <w:tcW w:w="1363" w:type="dxa"/>
            <w:shd w:val="clear" w:color="auto" w:fill="auto"/>
            <w:vAlign w:val="center"/>
            <w:hideMark/>
          </w:tcPr>
          <w:p w14:paraId="7346DF8C" w14:textId="640FAE1C" w:rsidR="002F100A" w:rsidRPr="006453A4" w:rsidRDefault="005F7317" w:rsidP="002F100A">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776 280</w:t>
            </w:r>
          </w:p>
        </w:tc>
      </w:tr>
      <w:tr w:rsidR="002F100A" w:rsidRPr="00E856F7" w14:paraId="1B0DC5E1" w14:textId="77777777" w:rsidTr="00EA2D93">
        <w:trPr>
          <w:trHeight w:val="825"/>
          <w:jc w:val="center"/>
        </w:trPr>
        <w:tc>
          <w:tcPr>
            <w:tcW w:w="14325" w:type="dxa"/>
            <w:gridSpan w:val="12"/>
            <w:vAlign w:val="center"/>
          </w:tcPr>
          <w:p w14:paraId="36ACB7A3" w14:textId="51E48F66"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Բնութագիր՝ կ</w:t>
            </w:r>
            <w:r w:rsidR="006453A4" w:rsidRPr="00C473D6">
              <w:rPr>
                <w:rFonts w:ascii="GHEA Grapalat" w:eastAsia="Times New Roman" w:hAnsi="GHEA Grapalat" w:cs="Calibri"/>
                <w:kern w:val="0"/>
                <w:sz w:val="18"/>
                <w:szCs w:val="18"/>
                <w:lang w:val="hy-AM"/>
                <w14:ligatures w14:val="none"/>
              </w:rPr>
              <w:t xml:space="preserve">ոմունիկացիաների առկայություն և հասանելիություն- հասանելի </w:t>
            </w:r>
            <w:r w:rsidRPr="00C473D6">
              <w:rPr>
                <w:rFonts w:ascii="GHEA Grapalat" w:eastAsia="Times New Roman" w:hAnsi="GHEA Grapalat" w:cs="Calibri"/>
                <w:kern w:val="0"/>
                <w:sz w:val="18"/>
                <w:szCs w:val="18"/>
                <w:lang w:val="hy-AM"/>
                <w14:ligatures w14:val="none"/>
              </w:rPr>
              <w:t>է</w:t>
            </w:r>
            <w:r w:rsidR="006453A4" w:rsidRPr="00C473D6">
              <w:rPr>
                <w:rFonts w:ascii="GHEA Grapalat" w:eastAsia="Times New Roman" w:hAnsi="GHEA Grapalat" w:cs="Calibri"/>
                <w:kern w:val="0"/>
                <w:sz w:val="18"/>
                <w:szCs w:val="18"/>
                <w:lang w:val="hy-AM"/>
                <w14:ligatures w14:val="none"/>
              </w:rPr>
              <w:t xml:space="preserve"> էլ</w:t>
            </w:r>
            <w:r w:rsidR="006453A4" w:rsidRPr="00C473D6">
              <w:rPr>
                <w:rFonts w:ascii="Cambria Math" w:eastAsia="Times New Roman" w:hAnsi="Cambria Math" w:cs="Cambria Math"/>
                <w:kern w:val="0"/>
                <w:sz w:val="18"/>
                <w:szCs w:val="18"/>
                <w:lang w:val="hy-AM"/>
                <w14:ligatures w14:val="none"/>
              </w:rPr>
              <w:t>․</w:t>
            </w:r>
            <w:r w:rsidR="006453A4" w:rsidRPr="00C473D6">
              <w:rPr>
                <w:rFonts w:ascii="GHEA Grapalat" w:eastAsia="Times New Roman" w:hAnsi="GHEA Grapalat" w:cs="Calibri"/>
                <w:kern w:val="0"/>
                <w:sz w:val="18"/>
                <w:szCs w:val="18"/>
                <w:lang w:val="hy-AM"/>
                <w14:ligatures w14:val="none"/>
              </w:rPr>
              <w:t xml:space="preserve"> էներգիա</w:t>
            </w:r>
            <w:r w:rsidR="00BE4A4A">
              <w:rPr>
                <w:rFonts w:ascii="GHEA Grapalat" w:eastAsia="Times New Roman" w:hAnsi="GHEA Grapalat" w:cs="Calibr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 </w:t>
            </w:r>
            <w:r w:rsidR="00BE4A4A">
              <w:rPr>
                <w:rFonts w:ascii="GHEA Grapalat" w:eastAsia="Times New Roman" w:hAnsi="GHEA Grapalat" w:cs="Calibri"/>
                <w:kern w:val="0"/>
                <w:sz w:val="18"/>
                <w:szCs w:val="18"/>
                <w:lang w:val="hy-AM"/>
                <w14:ligatures w14:val="none"/>
              </w:rPr>
              <w:t xml:space="preserve"> Տեղադրված են դարպասներ</w:t>
            </w:r>
            <w:r w:rsidR="00E856F7">
              <w:rPr>
                <w:rFonts w:ascii="GHEA Grapalat" w:eastAsia="Times New Roman" w:hAnsi="GHEA Grapalat" w:cs="Calibri"/>
                <w:kern w:val="0"/>
                <w:sz w:val="18"/>
                <w:szCs w:val="18"/>
                <w:lang w:val="hy-AM"/>
                <w14:ligatures w14:val="none"/>
              </w:rPr>
              <w:t>, Հատակը՝ բետոնյա,սալիկապատ։ Առաստաղները՝ գաջասվաղված, ներկված</w:t>
            </w:r>
            <w:r w:rsidR="00E856F7">
              <w:rPr>
                <w:rFonts w:ascii="Microsoft JhengHei" w:eastAsia="Microsoft JhengHei" w:hAnsi="Microsoft JhengHei" w:cs="Microsoft JhengHei"/>
                <w:kern w:val="0"/>
                <w:sz w:val="18"/>
                <w:szCs w:val="18"/>
                <w:lang w:val="hy-AM"/>
                <w14:ligatures w14:val="none"/>
              </w:rPr>
              <w:t>․</w:t>
            </w:r>
            <w:r w:rsidR="00F434CF">
              <w:rPr>
                <w:rFonts w:ascii="GHEA Grapalat" w:eastAsia="Times New Roman" w:hAnsi="GHEA Grapalat" w:cs="Calibri"/>
                <w:kern w:val="0"/>
                <w:sz w:val="18"/>
                <w:szCs w:val="18"/>
                <w:lang w:val="hy-AM"/>
                <w14:ligatures w14:val="none"/>
              </w:rPr>
              <w:t xml:space="preserve">։ </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04E85BCD" w14:textId="2AA75FBB" w:rsidR="008A2BE4" w:rsidRPr="008A2BE4" w:rsidRDefault="002F76E3" w:rsidP="008A2BE4">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8A2BE4" w:rsidRPr="008A2BE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1168A28" w14:textId="77777777" w:rsidR="008A2BE4" w:rsidRPr="008A2BE4" w:rsidRDefault="008A2BE4" w:rsidP="008A2BE4">
      <w:pPr>
        <w:jc w:val="both"/>
        <w:rPr>
          <w:rFonts w:ascii="GHEA Grapalat" w:hAnsi="GHEA Grapalat"/>
          <w:b/>
          <w:bCs/>
          <w:i/>
          <w:iCs/>
          <w:sz w:val="16"/>
          <w:szCs w:val="16"/>
          <w:lang w:val="hy-AM"/>
        </w:rPr>
      </w:pPr>
      <w:r w:rsidRPr="008A2BE4">
        <w:rPr>
          <w:rFonts w:ascii="GHEA Grapalat" w:hAnsi="GHEA Grapalat"/>
          <w:b/>
          <w:bCs/>
          <w:i/>
          <w:iCs/>
          <w:sz w:val="16"/>
          <w:szCs w:val="16"/>
          <w:lang w:val="hy-AM"/>
        </w:rPr>
        <w:lastRenderedPageBreak/>
        <w:t>*</w:t>
      </w:r>
      <w:r w:rsidRPr="008A2BE4">
        <w:rPr>
          <w:rFonts w:ascii="GHEA Grapalat" w:hAnsi="GHEA Grapalat"/>
          <w:i/>
          <w:iCs/>
          <w:sz w:val="16"/>
          <w:szCs w:val="16"/>
          <w:lang w:val="hy-AM"/>
        </w:rPr>
        <w:t xml:space="preserve"> </w:t>
      </w:r>
      <w:r w:rsidRPr="008A2BE4">
        <w:rPr>
          <w:rFonts w:ascii="GHEA Grapalat" w:hAnsi="GHEA Grapalat"/>
          <w:b/>
          <w:bCs/>
          <w:i/>
          <w:iCs/>
          <w:sz w:val="16"/>
          <w:szCs w:val="16"/>
          <w:lang w:val="hy-AM"/>
        </w:rPr>
        <w:t>էլեկտրոնային աճուրդի ավարտի հաշվարկային ժամ</w:t>
      </w:r>
      <w:r w:rsidRPr="008A2BE4">
        <w:rPr>
          <w:rFonts w:ascii="Calibri" w:hAnsi="Calibri" w:cs="Calibri"/>
          <w:b/>
          <w:bCs/>
          <w:i/>
          <w:iCs/>
          <w:sz w:val="16"/>
          <w:szCs w:val="16"/>
          <w:lang w:val="hy-AM"/>
        </w:rPr>
        <w:t> </w:t>
      </w:r>
      <w:r w:rsidRPr="008A2BE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E37D60A"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փետրվարի </w:t>
      </w:r>
      <w:r w:rsidR="00E90289">
        <w:rPr>
          <w:rFonts w:ascii="GHEA Grapalat" w:hAnsi="GHEA Grapalat"/>
          <w:b/>
          <w:bCs/>
          <w:i/>
          <w:iCs/>
          <w:sz w:val="16"/>
          <w:szCs w:val="16"/>
          <w:lang w:val="hy-AM"/>
        </w:rPr>
        <w:t>20</w:t>
      </w:r>
      <w:r w:rsidR="008E7C50" w:rsidRPr="008E7C50">
        <w:rPr>
          <w:rFonts w:ascii="GHEA Grapalat" w:hAnsi="GHEA Grapalat"/>
          <w:b/>
          <w:bCs/>
          <w:i/>
          <w:iCs/>
          <w:sz w:val="16"/>
          <w:szCs w:val="16"/>
          <w:lang w:val="hy-AM"/>
        </w:rPr>
        <w:t>-ի  թիվ 1</w:t>
      </w:r>
      <w:r w:rsidR="00E90289">
        <w:rPr>
          <w:rFonts w:ascii="GHEA Grapalat" w:hAnsi="GHEA Grapalat"/>
          <w:b/>
          <w:bCs/>
          <w:i/>
          <w:iCs/>
          <w:sz w:val="16"/>
          <w:szCs w:val="16"/>
          <w:lang w:val="hy-AM"/>
        </w:rPr>
        <w:t>64</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A1591"/>
    <w:rsid w:val="00166A1C"/>
    <w:rsid w:val="00173AF7"/>
    <w:rsid w:val="001F62C0"/>
    <w:rsid w:val="002D2588"/>
    <w:rsid w:val="002F100A"/>
    <w:rsid w:val="002F76E3"/>
    <w:rsid w:val="003468F8"/>
    <w:rsid w:val="003A7686"/>
    <w:rsid w:val="003B2C15"/>
    <w:rsid w:val="004427C9"/>
    <w:rsid w:val="00444DE0"/>
    <w:rsid w:val="00495BEA"/>
    <w:rsid w:val="004C07CB"/>
    <w:rsid w:val="004C3173"/>
    <w:rsid w:val="004D674E"/>
    <w:rsid w:val="00566486"/>
    <w:rsid w:val="00594B24"/>
    <w:rsid w:val="005C16F3"/>
    <w:rsid w:val="005F7317"/>
    <w:rsid w:val="006440AD"/>
    <w:rsid w:val="006453A4"/>
    <w:rsid w:val="00691B96"/>
    <w:rsid w:val="0069729F"/>
    <w:rsid w:val="006A3105"/>
    <w:rsid w:val="00707EDC"/>
    <w:rsid w:val="007347D7"/>
    <w:rsid w:val="008058DF"/>
    <w:rsid w:val="008A2BE4"/>
    <w:rsid w:val="008E7C50"/>
    <w:rsid w:val="009A1E02"/>
    <w:rsid w:val="00A53AF7"/>
    <w:rsid w:val="00AA133E"/>
    <w:rsid w:val="00AB683E"/>
    <w:rsid w:val="00B42775"/>
    <w:rsid w:val="00B71100"/>
    <w:rsid w:val="00B7414D"/>
    <w:rsid w:val="00B846C0"/>
    <w:rsid w:val="00BA5EC5"/>
    <w:rsid w:val="00BE4A4A"/>
    <w:rsid w:val="00BF0B4B"/>
    <w:rsid w:val="00C473D6"/>
    <w:rsid w:val="00CC3045"/>
    <w:rsid w:val="00CD2678"/>
    <w:rsid w:val="00D56344"/>
    <w:rsid w:val="00D87A28"/>
    <w:rsid w:val="00E22626"/>
    <w:rsid w:val="00E829D2"/>
    <w:rsid w:val="00E856F7"/>
    <w:rsid w:val="00E873E7"/>
    <w:rsid w:val="00E90289"/>
    <w:rsid w:val="00EA2D93"/>
    <w:rsid w:val="00EB4CB8"/>
    <w:rsid w:val="00F16B1D"/>
    <w:rsid w:val="00F434CF"/>
    <w:rsid w:val="00F55200"/>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3</Pages>
  <Words>1405</Words>
  <Characters>8011</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112</cp:revision>
  <dcterms:created xsi:type="dcterms:W3CDTF">2024-12-26T12:44:00Z</dcterms:created>
  <dcterms:modified xsi:type="dcterms:W3CDTF">2025-04-03T05:50:00Z</dcterms:modified>
</cp:coreProperties>
</file>